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1D2A" w:rsidRDefault="00D91D2A" w:rsidP="00D91D2A">
      <w:pPr>
        <w:tabs>
          <w:tab w:val="left" w:pos="5850"/>
          <w:tab w:val="left" w:pos="6285"/>
          <w:tab w:val="right" w:pos="9355"/>
        </w:tabs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D91D2A" w:rsidRDefault="00D91D2A" w:rsidP="00D91D2A">
      <w:pPr>
        <w:tabs>
          <w:tab w:val="left" w:pos="5850"/>
          <w:tab w:val="left" w:pos="6285"/>
          <w:tab w:val="right" w:pos="9355"/>
        </w:tabs>
        <w:rPr>
          <w:b/>
        </w:rPr>
      </w:pPr>
      <w:r>
        <w:rPr>
          <w:b/>
        </w:rPr>
        <w:t xml:space="preserve">                                                                    </w:t>
      </w:r>
      <w:r w:rsidR="00E66C3B">
        <w:rPr>
          <w:b/>
        </w:rPr>
        <w:t xml:space="preserve">ПРИЛОЖЕНИЕ </w:t>
      </w:r>
      <w:r w:rsidRPr="005873F9">
        <w:rPr>
          <w:b/>
        </w:rPr>
        <w:t xml:space="preserve">№  </w:t>
      </w:r>
      <w:r>
        <w:rPr>
          <w:b/>
        </w:rPr>
        <w:t>3</w:t>
      </w:r>
    </w:p>
    <w:p w:rsidR="00D91D2A" w:rsidRPr="005873F9" w:rsidRDefault="00D91D2A" w:rsidP="00D91D2A">
      <w:pPr>
        <w:tabs>
          <w:tab w:val="left" w:pos="6285"/>
          <w:tab w:val="left" w:pos="7395"/>
          <w:tab w:val="right" w:pos="9355"/>
        </w:tabs>
        <w:rPr>
          <w:b/>
        </w:rPr>
      </w:pPr>
      <w:r>
        <w:rPr>
          <w:b/>
        </w:rPr>
        <w:tab/>
      </w:r>
      <w:r w:rsidRPr="005873F9">
        <w:rPr>
          <w:b/>
        </w:rPr>
        <w:t xml:space="preserve"> </w:t>
      </w:r>
    </w:p>
    <w:p w:rsidR="00D91D2A" w:rsidRDefault="00D91D2A" w:rsidP="00E11E50">
      <w:pPr>
        <w:jc w:val="right"/>
        <w:rPr>
          <w:sz w:val="20"/>
          <w:szCs w:val="20"/>
        </w:rPr>
      </w:pPr>
      <w:r>
        <w:t xml:space="preserve">                                                                к</w:t>
      </w:r>
      <w:r>
        <w:rPr>
          <w:sz w:val="20"/>
          <w:szCs w:val="20"/>
        </w:rPr>
        <w:t xml:space="preserve"> решению </w:t>
      </w:r>
    </w:p>
    <w:p w:rsidR="00D91D2A" w:rsidRDefault="00D91D2A" w:rsidP="00E11E50">
      <w:pPr>
        <w:tabs>
          <w:tab w:val="left" w:pos="6150"/>
          <w:tab w:val="right" w:pos="9355"/>
        </w:tabs>
        <w:jc w:val="right"/>
        <w:rPr>
          <w:sz w:val="20"/>
          <w:szCs w:val="20"/>
        </w:rPr>
      </w:pPr>
      <w:r>
        <w:rPr>
          <w:sz w:val="20"/>
          <w:szCs w:val="20"/>
        </w:rPr>
        <w:tab/>
        <w:t xml:space="preserve">     </w:t>
      </w:r>
      <w:r>
        <w:rPr>
          <w:sz w:val="20"/>
          <w:szCs w:val="20"/>
        </w:rPr>
        <w:tab/>
        <w:t xml:space="preserve">Совета депутатов  </w:t>
      </w:r>
    </w:p>
    <w:p w:rsidR="00D91D2A" w:rsidRDefault="00D91D2A" w:rsidP="00E11E50">
      <w:pPr>
        <w:jc w:val="right"/>
        <w:rPr>
          <w:sz w:val="22"/>
          <w:szCs w:val="22"/>
        </w:rPr>
      </w:pPr>
      <w:r>
        <w:rPr>
          <w:sz w:val="22"/>
          <w:szCs w:val="22"/>
        </w:rPr>
        <w:t>Пешковского сельсовета</w:t>
      </w:r>
    </w:p>
    <w:p w:rsidR="00E11E50" w:rsidRDefault="00D91D2A" w:rsidP="00E11E5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Убинского района </w:t>
      </w:r>
      <w:r w:rsidR="00E11E50">
        <w:rPr>
          <w:sz w:val="22"/>
          <w:szCs w:val="22"/>
        </w:rPr>
        <w:t>Но</w:t>
      </w:r>
      <w:r>
        <w:rPr>
          <w:sz w:val="22"/>
          <w:szCs w:val="22"/>
        </w:rPr>
        <w:t>восибирской</w:t>
      </w:r>
    </w:p>
    <w:p w:rsidR="00D91D2A" w:rsidRDefault="00D91D2A" w:rsidP="00E11E50">
      <w:pPr>
        <w:jc w:val="right"/>
        <w:rPr>
          <w:sz w:val="22"/>
          <w:szCs w:val="22"/>
        </w:rPr>
      </w:pPr>
      <w:r>
        <w:rPr>
          <w:sz w:val="22"/>
          <w:szCs w:val="22"/>
        </w:rPr>
        <w:t>области</w:t>
      </w:r>
      <w:r w:rsidR="00E11E50">
        <w:rPr>
          <w:sz w:val="22"/>
          <w:szCs w:val="22"/>
        </w:rPr>
        <w:t xml:space="preserve"> шестого</w:t>
      </w:r>
      <w:r>
        <w:rPr>
          <w:sz w:val="22"/>
          <w:szCs w:val="22"/>
        </w:rPr>
        <w:t xml:space="preserve"> созыва № </w:t>
      </w:r>
      <w:r w:rsidR="00E11E50">
        <w:rPr>
          <w:sz w:val="22"/>
          <w:szCs w:val="22"/>
        </w:rPr>
        <w:t>20</w:t>
      </w:r>
    </w:p>
    <w:p w:rsidR="00D91D2A" w:rsidRPr="00E97848" w:rsidRDefault="00D91D2A" w:rsidP="00E11E5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от</w:t>
      </w:r>
      <w:r w:rsidR="00E11E50">
        <w:rPr>
          <w:sz w:val="22"/>
          <w:szCs w:val="22"/>
        </w:rPr>
        <w:t xml:space="preserve"> 25.12.2020г.</w:t>
      </w:r>
    </w:p>
    <w:p w:rsidR="00D91D2A" w:rsidRPr="00E97848" w:rsidRDefault="00D91D2A" w:rsidP="00E11E50">
      <w:pPr>
        <w:jc w:val="center"/>
        <w:rPr>
          <w:sz w:val="22"/>
          <w:szCs w:val="22"/>
        </w:rPr>
      </w:pPr>
      <w:r w:rsidRPr="00E97848">
        <w:rPr>
          <w:sz w:val="22"/>
          <w:szCs w:val="22"/>
        </w:rPr>
        <w:t>НОРМАТИВЫ</w:t>
      </w:r>
    </w:p>
    <w:p w:rsidR="00D91D2A" w:rsidRPr="00E97848" w:rsidRDefault="00D91D2A" w:rsidP="00E11E50">
      <w:pPr>
        <w:jc w:val="center"/>
        <w:rPr>
          <w:sz w:val="22"/>
          <w:szCs w:val="22"/>
        </w:rPr>
      </w:pPr>
    </w:p>
    <w:p w:rsidR="00D91D2A" w:rsidRPr="00E97848" w:rsidRDefault="00D91D2A" w:rsidP="00D91D2A">
      <w:pPr>
        <w:jc w:val="center"/>
        <w:rPr>
          <w:sz w:val="22"/>
          <w:szCs w:val="22"/>
        </w:rPr>
      </w:pPr>
      <w:r w:rsidRPr="00E97848">
        <w:rPr>
          <w:sz w:val="22"/>
          <w:szCs w:val="22"/>
        </w:rPr>
        <w:t>распределения доходов между  бюджетами  бюджетной системы Р</w:t>
      </w:r>
      <w:r>
        <w:rPr>
          <w:sz w:val="22"/>
          <w:szCs w:val="22"/>
        </w:rPr>
        <w:t xml:space="preserve">оссийской </w:t>
      </w:r>
      <w:r w:rsidRPr="00E97848">
        <w:rPr>
          <w:sz w:val="22"/>
          <w:szCs w:val="22"/>
        </w:rPr>
        <w:t>Ф</w:t>
      </w:r>
      <w:r>
        <w:rPr>
          <w:sz w:val="22"/>
          <w:szCs w:val="22"/>
        </w:rPr>
        <w:t>едерации</w:t>
      </w:r>
    </w:p>
    <w:p w:rsidR="00D91D2A" w:rsidRPr="00E97848" w:rsidRDefault="00D91D2A" w:rsidP="00D91D2A">
      <w:pPr>
        <w:jc w:val="center"/>
        <w:rPr>
          <w:sz w:val="22"/>
          <w:szCs w:val="22"/>
        </w:rPr>
      </w:pPr>
      <w:r w:rsidRPr="00E97848">
        <w:rPr>
          <w:sz w:val="22"/>
          <w:szCs w:val="22"/>
        </w:rPr>
        <w:t xml:space="preserve">в процентах в части   поступлений в бюджет </w:t>
      </w:r>
      <w:r>
        <w:rPr>
          <w:sz w:val="22"/>
          <w:szCs w:val="22"/>
        </w:rPr>
        <w:t>Пешковского сельсовета на</w:t>
      </w:r>
      <w:r w:rsidRPr="00E97848">
        <w:rPr>
          <w:sz w:val="22"/>
          <w:szCs w:val="22"/>
        </w:rPr>
        <w:t xml:space="preserve"> </w:t>
      </w:r>
      <w:r>
        <w:rPr>
          <w:sz w:val="22"/>
          <w:szCs w:val="22"/>
        </w:rPr>
        <w:t>2021 год</w:t>
      </w:r>
      <w:r w:rsidRPr="00E97848">
        <w:rPr>
          <w:sz w:val="22"/>
          <w:szCs w:val="22"/>
        </w:rPr>
        <w:t xml:space="preserve"> </w:t>
      </w:r>
      <w:r>
        <w:rPr>
          <w:sz w:val="22"/>
          <w:szCs w:val="22"/>
        </w:rPr>
        <w:t>и</w:t>
      </w:r>
      <w:r w:rsidRPr="00E97848">
        <w:rPr>
          <w:sz w:val="22"/>
          <w:szCs w:val="22"/>
        </w:rPr>
        <w:t xml:space="preserve"> плановый период 20</w:t>
      </w:r>
      <w:r>
        <w:rPr>
          <w:sz w:val="22"/>
          <w:szCs w:val="22"/>
        </w:rPr>
        <w:t>22</w:t>
      </w:r>
      <w:r w:rsidRPr="00E97848">
        <w:rPr>
          <w:sz w:val="22"/>
          <w:szCs w:val="22"/>
        </w:rPr>
        <w:t>-20</w:t>
      </w:r>
      <w:r>
        <w:rPr>
          <w:sz w:val="22"/>
          <w:szCs w:val="22"/>
        </w:rPr>
        <w:t>23</w:t>
      </w:r>
      <w:r w:rsidRPr="00E97848">
        <w:rPr>
          <w:sz w:val="22"/>
          <w:szCs w:val="22"/>
        </w:rPr>
        <w:t xml:space="preserve"> год</w:t>
      </w:r>
      <w:r>
        <w:rPr>
          <w:sz w:val="22"/>
          <w:szCs w:val="22"/>
        </w:rPr>
        <w:t>ов</w:t>
      </w:r>
      <w:r w:rsidRPr="00E97848">
        <w:rPr>
          <w:sz w:val="22"/>
          <w:szCs w:val="22"/>
        </w:rPr>
        <w:t xml:space="preserve">    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822"/>
        <w:gridCol w:w="1062"/>
        <w:gridCol w:w="18"/>
        <w:gridCol w:w="18"/>
        <w:gridCol w:w="895"/>
        <w:gridCol w:w="17"/>
        <w:gridCol w:w="17"/>
        <w:gridCol w:w="898"/>
      </w:tblGrid>
      <w:tr w:rsidR="00D91D2A" w:rsidRPr="00DD038C" w:rsidTr="00D91D2A">
        <w:trPr>
          <w:trHeight w:val="585"/>
        </w:trPr>
        <w:tc>
          <w:tcPr>
            <w:tcW w:w="6822" w:type="dxa"/>
            <w:vMerge w:val="restart"/>
            <w:shd w:val="clear" w:color="auto" w:fill="auto"/>
          </w:tcPr>
          <w:p w:rsidR="00D91D2A" w:rsidRPr="00DD038C" w:rsidRDefault="00D91D2A" w:rsidP="0056442B">
            <w:pPr>
              <w:jc w:val="center"/>
            </w:pPr>
            <w:r w:rsidRPr="00DD038C">
              <w:rPr>
                <w:sz w:val="22"/>
                <w:szCs w:val="22"/>
              </w:rPr>
              <w:t>Наименование  вида  доходов</w:t>
            </w:r>
          </w:p>
        </w:tc>
        <w:tc>
          <w:tcPr>
            <w:tcW w:w="2925" w:type="dxa"/>
            <w:gridSpan w:val="7"/>
            <w:shd w:val="clear" w:color="auto" w:fill="auto"/>
          </w:tcPr>
          <w:p w:rsidR="00D91D2A" w:rsidRPr="002E71EA" w:rsidRDefault="00D91D2A" w:rsidP="0056442B">
            <w:pPr>
              <w:jc w:val="both"/>
            </w:pPr>
            <w:r w:rsidRPr="002E71EA">
              <w:rPr>
                <w:sz w:val="22"/>
                <w:szCs w:val="22"/>
              </w:rPr>
              <w:t>Норматив</w:t>
            </w:r>
          </w:p>
          <w:p w:rsidR="00D91D2A" w:rsidRPr="002E71EA" w:rsidRDefault="00D91D2A" w:rsidP="0056442B">
            <w:pPr>
              <w:jc w:val="both"/>
            </w:pPr>
            <w:r w:rsidRPr="002E71EA">
              <w:rPr>
                <w:sz w:val="22"/>
                <w:szCs w:val="22"/>
              </w:rPr>
              <w:t>Распределения в %</w:t>
            </w:r>
          </w:p>
        </w:tc>
      </w:tr>
      <w:tr w:rsidR="00D91D2A" w:rsidRPr="00DD038C" w:rsidTr="00D91D2A">
        <w:trPr>
          <w:trHeight w:val="491"/>
        </w:trPr>
        <w:tc>
          <w:tcPr>
            <w:tcW w:w="6822" w:type="dxa"/>
            <w:vMerge/>
            <w:shd w:val="clear" w:color="auto" w:fill="auto"/>
          </w:tcPr>
          <w:p w:rsidR="00D91D2A" w:rsidRPr="00DD038C" w:rsidRDefault="00D91D2A" w:rsidP="0056442B">
            <w:pPr>
              <w:jc w:val="center"/>
            </w:pPr>
          </w:p>
        </w:tc>
        <w:tc>
          <w:tcPr>
            <w:tcW w:w="1098" w:type="dxa"/>
            <w:gridSpan w:val="3"/>
            <w:shd w:val="clear" w:color="auto" w:fill="auto"/>
          </w:tcPr>
          <w:p w:rsidR="00D91D2A" w:rsidRPr="002E71EA" w:rsidRDefault="00D91D2A" w:rsidP="0056442B">
            <w:pPr>
              <w:jc w:val="both"/>
            </w:pPr>
            <w:r>
              <w:rPr>
                <w:sz w:val="22"/>
                <w:szCs w:val="22"/>
              </w:rPr>
              <w:t>2021</w:t>
            </w:r>
          </w:p>
        </w:tc>
        <w:tc>
          <w:tcPr>
            <w:tcW w:w="929" w:type="dxa"/>
            <w:gridSpan w:val="3"/>
            <w:shd w:val="clear" w:color="auto" w:fill="auto"/>
          </w:tcPr>
          <w:p w:rsidR="00D91D2A" w:rsidRPr="002E71EA" w:rsidRDefault="00D91D2A" w:rsidP="0056442B">
            <w:pPr>
              <w:jc w:val="both"/>
            </w:pPr>
            <w:r>
              <w:rPr>
                <w:sz w:val="22"/>
                <w:szCs w:val="22"/>
              </w:rPr>
              <w:t>2022</w:t>
            </w:r>
          </w:p>
        </w:tc>
        <w:tc>
          <w:tcPr>
            <w:tcW w:w="898" w:type="dxa"/>
            <w:shd w:val="clear" w:color="auto" w:fill="auto"/>
          </w:tcPr>
          <w:p w:rsidR="00D91D2A" w:rsidRPr="002E71EA" w:rsidRDefault="00D91D2A" w:rsidP="0056442B">
            <w:pPr>
              <w:jc w:val="both"/>
            </w:pPr>
            <w:r>
              <w:rPr>
                <w:sz w:val="22"/>
                <w:szCs w:val="22"/>
              </w:rPr>
              <w:t>2023</w:t>
            </w:r>
          </w:p>
        </w:tc>
      </w:tr>
      <w:tr w:rsidR="00476D9E" w:rsidRPr="00DD038C" w:rsidTr="00476D9E">
        <w:trPr>
          <w:trHeight w:val="271"/>
        </w:trPr>
        <w:tc>
          <w:tcPr>
            <w:tcW w:w="6822" w:type="dxa"/>
            <w:shd w:val="clear" w:color="auto" w:fill="auto"/>
          </w:tcPr>
          <w:p w:rsidR="00476D9E" w:rsidRDefault="00476D9E" w:rsidP="00476D9E">
            <w:r w:rsidRPr="00B81457">
              <w:rPr>
                <w:sz w:val="20"/>
                <w:szCs w:val="20"/>
              </w:rPr>
              <w:t xml:space="preserve">Налог на имущество физических лиц </w:t>
            </w:r>
          </w:p>
        </w:tc>
        <w:tc>
          <w:tcPr>
            <w:tcW w:w="1098" w:type="dxa"/>
            <w:gridSpan w:val="3"/>
            <w:shd w:val="clear" w:color="auto" w:fill="auto"/>
          </w:tcPr>
          <w:p w:rsidR="00476D9E" w:rsidRPr="00476D9E" w:rsidRDefault="00476D9E" w:rsidP="00771D00">
            <w:pPr>
              <w:jc w:val="center"/>
            </w:pPr>
            <w:r w:rsidRPr="00476D9E">
              <w:rPr>
                <w:sz w:val="22"/>
                <w:szCs w:val="22"/>
              </w:rPr>
              <w:t>10</w:t>
            </w:r>
            <w:r w:rsidR="00E11E50">
              <w:rPr>
                <w:sz w:val="22"/>
                <w:szCs w:val="22"/>
              </w:rPr>
              <w:t>0</w:t>
            </w:r>
          </w:p>
        </w:tc>
        <w:tc>
          <w:tcPr>
            <w:tcW w:w="929" w:type="dxa"/>
            <w:gridSpan w:val="3"/>
            <w:shd w:val="clear" w:color="auto" w:fill="auto"/>
          </w:tcPr>
          <w:p w:rsidR="00476D9E" w:rsidRPr="00476D9E" w:rsidRDefault="00476D9E" w:rsidP="00771D00">
            <w:pPr>
              <w:jc w:val="center"/>
            </w:pPr>
            <w:r w:rsidRPr="00476D9E">
              <w:rPr>
                <w:sz w:val="22"/>
                <w:szCs w:val="22"/>
              </w:rPr>
              <w:t>1</w:t>
            </w:r>
            <w:r w:rsidR="00A769C4">
              <w:rPr>
                <w:sz w:val="22"/>
                <w:szCs w:val="22"/>
              </w:rPr>
              <w:t>0</w:t>
            </w:r>
            <w:r w:rsidR="00E11E50">
              <w:rPr>
                <w:sz w:val="22"/>
                <w:szCs w:val="22"/>
              </w:rPr>
              <w:t>0</w:t>
            </w:r>
          </w:p>
        </w:tc>
        <w:tc>
          <w:tcPr>
            <w:tcW w:w="898" w:type="dxa"/>
            <w:shd w:val="clear" w:color="auto" w:fill="auto"/>
          </w:tcPr>
          <w:p w:rsidR="00476D9E" w:rsidRPr="00476D9E" w:rsidRDefault="00476D9E" w:rsidP="00771D00">
            <w:pPr>
              <w:jc w:val="center"/>
            </w:pPr>
            <w:r w:rsidRPr="00476D9E">
              <w:rPr>
                <w:sz w:val="22"/>
                <w:szCs w:val="22"/>
              </w:rPr>
              <w:t>1</w:t>
            </w:r>
            <w:r w:rsidR="00771D00">
              <w:rPr>
                <w:sz w:val="22"/>
                <w:szCs w:val="22"/>
              </w:rPr>
              <w:t>0</w:t>
            </w:r>
            <w:r w:rsidR="00E11E50">
              <w:rPr>
                <w:sz w:val="22"/>
                <w:szCs w:val="22"/>
              </w:rPr>
              <w:t>0</w:t>
            </w:r>
          </w:p>
        </w:tc>
      </w:tr>
      <w:tr w:rsidR="00476D9E" w:rsidRPr="00DD038C" w:rsidTr="00476D9E">
        <w:trPr>
          <w:trHeight w:val="276"/>
        </w:trPr>
        <w:tc>
          <w:tcPr>
            <w:tcW w:w="6822" w:type="dxa"/>
            <w:shd w:val="clear" w:color="auto" w:fill="auto"/>
          </w:tcPr>
          <w:p w:rsidR="00476D9E" w:rsidRDefault="00476D9E">
            <w:r w:rsidRPr="009660A5">
              <w:rPr>
                <w:sz w:val="20"/>
                <w:szCs w:val="20"/>
              </w:rPr>
              <w:t>Налог  на  доходы  физических лиц</w:t>
            </w:r>
          </w:p>
        </w:tc>
        <w:tc>
          <w:tcPr>
            <w:tcW w:w="1098" w:type="dxa"/>
            <w:gridSpan w:val="3"/>
            <w:shd w:val="clear" w:color="auto" w:fill="auto"/>
          </w:tcPr>
          <w:p w:rsidR="00476D9E" w:rsidRPr="00476D9E" w:rsidRDefault="00476D9E" w:rsidP="00771D00">
            <w:pPr>
              <w:jc w:val="center"/>
            </w:pPr>
            <w:r w:rsidRPr="00476D9E">
              <w:rPr>
                <w:sz w:val="22"/>
                <w:szCs w:val="22"/>
              </w:rPr>
              <w:t>10</w:t>
            </w:r>
          </w:p>
        </w:tc>
        <w:tc>
          <w:tcPr>
            <w:tcW w:w="929" w:type="dxa"/>
            <w:gridSpan w:val="3"/>
            <w:shd w:val="clear" w:color="auto" w:fill="auto"/>
          </w:tcPr>
          <w:p w:rsidR="00476D9E" w:rsidRPr="00476D9E" w:rsidRDefault="00476D9E" w:rsidP="00771D00">
            <w:pPr>
              <w:jc w:val="center"/>
            </w:pPr>
            <w:r w:rsidRPr="00476D9E">
              <w:rPr>
                <w:sz w:val="22"/>
                <w:szCs w:val="22"/>
              </w:rPr>
              <w:t>10</w:t>
            </w:r>
          </w:p>
        </w:tc>
        <w:tc>
          <w:tcPr>
            <w:tcW w:w="898" w:type="dxa"/>
            <w:shd w:val="clear" w:color="auto" w:fill="auto"/>
          </w:tcPr>
          <w:p w:rsidR="00476D9E" w:rsidRPr="00476D9E" w:rsidRDefault="00476D9E" w:rsidP="00771D00">
            <w:pPr>
              <w:jc w:val="center"/>
            </w:pPr>
            <w:r w:rsidRPr="00476D9E">
              <w:rPr>
                <w:sz w:val="22"/>
                <w:szCs w:val="22"/>
              </w:rPr>
              <w:t>10</w:t>
            </w:r>
          </w:p>
        </w:tc>
      </w:tr>
      <w:tr w:rsidR="00476D9E" w:rsidRPr="00DD038C" w:rsidTr="00476D9E">
        <w:trPr>
          <w:trHeight w:val="279"/>
        </w:trPr>
        <w:tc>
          <w:tcPr>
            <w:tcW w:w="6822" w:type="dxa"/>
            <w:shd w:val="clear" w:color="auto" w:fill="auto"/>
          </w:tcPr>
          <w:p w:rsidR="00476D9E" w:rsidRPr="00476D9E" w:rsidRDefault="00476D9E" w:rsidP="00E66C3B">
            <w:r w:rsidRPr="00476D9E">
              <w:rPr>
                <w:sz w:val="20"/>
                <w:szCs w:val="20"/>
              </w:rPr>
              <w:t>Земельный налог</w:t>
            </w:r>
            <w:r w:rsidR="00997E17">
              <w:rPr>
                <w:sz w:val="20"/>
                <w:szCs w:val="20"/>
              </w:rPr>
              <w:t xml:space="preserve"> </w:t>
            </w:r>
            <w:r w:rsidRPr="00476D9E">
              <w:rPr>
                <w:sz w:val="20"/>
                <w:szCs w:val="20"/>
              </w:rPr>
              <w:t xml:space="preserve"> </w:t>
            </w:r>
          </w:p>
        </w:tc>
        <w:tc>
          <w:tcPr>
            <w:tcW w:w="1098" w:type="dxa"/>
            <w:gridSpan w:val="3"/>
            <w:shd w:val="clear" w:color="auto" w:fill="auto"/>
          </w:tcPr>
          <w:p w:rsidR="00476D9E" w:rsidRPr="00476D9E" w:rsidRDefault="00476D9E" w:rsidP="00476D9E">
            <w:pPr>
              <w:jc w:val="center"/>
            </w:pPr>
            <w:r w:rsidRPr="00476D9E">
              <w:rPr>
                <w:sz w:val="22"/>
                <w:szCs w:val="22"/>
              </w:rPr>
              <w:t>100</w:t>
            </w:r>
          </w:p>
        </w:tc>
        <w:tc>
          <w:tcPr>
            <w:tcW w:w="929" w:type="dxa"/>
            <w:gridSpan w:val="3"/>
            <w:shd w:val="clear" w:color="auto" w:fill="auto"/>
          </w:tcPr>
          <w:p w:rsidR="00476D9E" w:rsidRPr="00476D9E" w:rsidRDefault="00476D9E" w:rsidP="00476D9E">
            <w:pPr>
              <w:jc w:val="center"/>
            </w:pPr>
            <w:r w:rsidRPr="00476D9E">
              <w:rPr>
                <w:sz w:val="22"/>
                <w:szCs w:val="22"/>
              </w:rPr>
              <w:t>100</w:t>
            </w:r>
          </w:p>
        </w:tc>
        <w:tc>
          <w:tcPr>
            <w:tcW w:w="898" w:type="dxa"/>
            <w:shd w:val="clear" w:color="auto" w:fill="auto"/>
          </w:tcPr>
          <w:p w:rsidR="00476D9E" w:rsidRPr="00476D9E" w:rsidRDefault="00476D9E" w:rsidP="00476D9E">
            <w:pPr>
              <w:jc w:val="center"/>
            </w:pPr>
            <w:r w:rsidRPr="00476D9E">
              <w:rPr>
                <w:sz w:val="22"/>
                <w:szCs w:val="22"/>
              </w:rPr>
              <w:t>100</w:t>
            </w:r>
          </w:p>
        </w:tc>
      </w:tr>
      <w:tr w:rsidR="00D91D2A" w:rsidRPr="00DD038C" w:rsidTr="00D91D2A">
        <w:trPr>
          <w:trHeight w:val="502"/>
        </w:trPr>
        <w:tc>
          <w:tcPr>
            <w:tcW w:w="6822" w:type="dxa"/>
            <w:shd w:val="clear" w:color="auto" w:fill="auto"/>
          </w:tcPr>
          <w:p w:rsidR="00D91D2A" w:rsidRPr="00DD038C" w:rsidRDefault="00D91D2A" w:rsidP="0056442B">
            <w:r w:rsidRPr="00DD038C"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098" w:type="dxa"/>
            <w:gridSpan w:val="3"/>
            <w:shd w:val="clear" w:color="auto" w:fill="auto"/>
          </w:tcPr>
          <w:p w:rsidR="00D91D2A" w:rsidRPr="00DD038C" w:rsidRDefault="00D91D2A" w:rsidP="0056442B">
            <w:pPr>
              <w:jc w:val="center"/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929" w:type="dxa"/>
            <w:gridSpan w:val="3"/>
            <w:shd w:val="clear" w:color="auto" w:fill="auto"/>
          </w:tcPr>
          <w:p w:rsidR="00D91D2A" w:rsidRPr="00DD038C" w:rsidRDefault="00D91D2A" w:rsidP="0056442B">
            <w:pPr>
              <w:jc w:val="center"/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898" w:type="dxa"/>
            <w:shd w:val="clear" w:color="auto" w:fill="auto"/>
          </w:tcPr>
          <w:p w:rsidR="00D91D2A" w:rsidRPr="00DD038C" w:rsidRDefault="00D91D2A" w:rsidP="0056442B">
            <w:pPr>
              <w:jc w:val="center"/>
            </w:pPr>
            <w:r>
              <w:rPr>
                <w:sz w:val="22"/>
                <w:szCs w:val="22"/>
              </w:rPr>
              <w:t>100</w:t>
            </w:r>
          </w:p>
        </w:tc>
      </w:tr>
      <w:tr w:rsidR="00D91D2A" w:rsidRPr="00DD038C" w:rsidTr="00D91D2A">
        <w:tc>
          <w:tcPr>
            <w:tcW w:w="6822" w:type="dxa"/>
            <w:shd w:val="clear" w:color="auto" w:fill="auto"/>
          </w:tcPr>
          <w:p w:rsidR="00D91D2A" w:rsidRPr="00DD038C" w:rsidRDefault="00D91D2A" w:rsidP="0056442B">
            <w:pPr>
              <w:jc w:val="both"/>
            </w:pPr>
            <w:r w:rsidRPr="00DD038C">
              <w:rPr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сельских поселений 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D91D2A" w:rsidRPr="00DD038C" w:rsidRDefault="00D91D2A" w:rsidP="0056442B">
            <w:pPr>
              <w:jc w:val="center"/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947" w:type="dxa"/>
            <w:gridSpan w:val="4"/>
            <w:shd w:val="clear" w:color="auto" w:fill="auto"/>
          </w:tcPr>
          <w:p w:rsidR="00D91D2A" w:rsidRPr="00DD038C" w:rsidRDefault="00D91D2A" w:rsidP="0056442B">
            <w:pPr>
              <w:jc w:val="center"/>
            </w:pPr>
            <w:r w:rsidRPr="00DD038C">
              <w:rPr>
                <w:sz w:val="22"/>
                <w:szCs w:val="22"/>
              </w:rPr>
              <w:t>100</w:t>
            </w:r>
          </w:p>
        </w:tc>
        <w:tc>
          <w:tcPr>
            <w:tcW w:w="898" w:type="dxa"/>
            <w:shd w:val="clear" w:color="auto" w:fill="auto"/>
          </w:tcPr>
          <w:p w:rsidR="00D91D2A" w:rsidRPr="00DD038C" w:rsidRDefault="00D91D2A" w:rsidP="0056442B">
            <w:pPr>
              <w:jc w:val="center"/>
            </w:pPr>
            <w:r>
              <w:rPr>
                <w:sz w:val="22"/>
                <w:szCs w:val="22"/>
              </w:rPr>
              <w:t>100</w:t>
            </w:r>
          </w:p>
        </w:tc>
      </w:tr>
      <w:tr w:rsidR="00D91D2A" w:rsidRPr="00DD038C" w:rsidTr="00D91D2A">
        <w:tc>
          <w:tcPr>
            <w:tcW w:w="6822" w:type="dxa"/>
            <w:shd w:val="clear" w:color="auto" w:fill="auto"/>
          </w:tcPr>
          <w:p w:rsidR="00D91D2A" w:rsidRPr="00DD038C" w:rsidRDefault="00D91D2A" w:rsidP="0056442B">
            <w:pPr>
              <w:jc w:val="both"/>
            </w:pPr>
            <w:r w:rsidRPr="00DD038C">
              <w:rPr>
                <w:sz w:val="22"/>
                <w:szCs w:val="22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D91D2A" w:rsidRPr="00DD038C" w:rsidRDefault="00D91D2A" w:rsidP="0056442B">
            <w:pPr>
              <w:jc w:val="center"/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947" w:type="dxa"/>
            <w:gridSpan w:val="4"/>
            <w:shd w:val="clear" w:color="auto" w:fill="auto"/>
          </w:tcPr>
          <w:p w:rsidR="00D91D2A" w:rsidRPr="00DD038C" w:rsidRDefault="00D91D2A" w:rsidP="0056442B">
            <w:pPr>
              <w:jc w:val="center"/>
            </w:pPr>
            <w:r w:rsidRPr="00DD038C">
              <w:rPr>
                <w:sz w:val="22"/>
                <w:szCs w:val="22"/>
              </w:rPr>
              <w:t>100</w:t>
            </w:r>
          </w:p>
        </w:tc>
        <w:tc>
          <w:tcPr>
            <w:tcW w:w="898" w:type="dxa"/>
            <w:shd w:val="clear" w:color="auto" w:fill="auto"/>
          </w:tcPr>
          <w:p w:rsidR="00D91D2A" w:rsidRPr="00DD038C" w:rsidRDefault="00D91D2A" w:rsidP="0056442B">
            <w:pPr>
              <w:jc w:val="center"/>
            </w:pPr>
            <w:r>
              <w:rPr>
                <w:sz w:val="22"/>
                <w:szCs w:val="22"/>
              </w:rPr>
              <w:t>100</w:t>
            </w:r>
          </w:p>
        </w:tc>
      </w:tr>
      <w:tr w:rsidR="00D91D2A" w:rsidRPr="00DD038C" w:rsidTr="00D91D2A">
        <w:tc>
          <w:tcPr>
            <w:tcW w:w="6822" w:type="dxa"/>
            <w:shd w:val="clear" w:color="auto" w:fill="auto"/>
          </w:tcPr>
          <w:p w:rsidR="00D91D2A" w:rsidRPr="00DD038C" w:rsidRDefault="00D91D2A" w:rsidP="0056442B">
            <w:pPr>
              <w:jc w:val="both"/>
            </w:pPr>
            <w:r w:rsidRPr="00DD038C">
              <w:rPr>
                <w:sz w:val="22"/>
                <w:szCs w:val="22"/>
              </w:rPr>
              <w:t>Невыясненные поступления, зачисляемые в бюджеты  сельских поселений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D91D2A" w:rsidRPr="00DD038C" w:rsidRDefault="00D91D2A" w:rsidP="0056442B">
            <w:pPr>
              <w:jc w:val="center"/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947" w:type="dxa"/>
            <w:gridSpan w:val="4"/>
            <w:shd w:val="clear" w:color="auto" w:fill="auto"/>
          </w:tcPr>
          <w:p w:rsidR="00D91D2A" w:rsidRPr="00DD038C" w:rsidRDefault="00D91D2A" w:rsidP="0056442B">
            <w:pPr>
              <w:jc w:val="center"/>
            </w:pPr>
            <w:r w:rsidRPr="00DD038C">
              <w:rPr>
                <w:sz w:val="22"/>
                <w:szCs w:val="22"/>
              </w:rPr>
              <w:t>100</w:t>
            </w:r>
          </w:p>
        </w:tc>
        <w:tc>
          <w:tcPr>
            <w:tcW w:w="898" w:type="dxa"/>
            <w:shd w:val="clear" w:color="auto" w:fill="auto"/>
          </w:tcPr>
          <w:p w:rsidR="00D91D2A" w:rsidRPr="00DD038C" w:rsidRDefault="00D91D2A" w:rsidP="0056442B">
            <w:pPr>
              <w:jc w:val="center"/>
            </w:pPr>
            <w:r>
              <w:rPr>
                <w:sz w:val="22"/>
                <w:szCs w:val="22"/>
              </w:rPr>
              <w:t>100</w:t>
            </w:r>
          </w:p>
        </w:tc>
      </w:tr>
      <w:tr w:rsidR="00D91D2A" w:rsidRPr="00DD038C" w:rsidTr="00D91D2A">
        <w:tc>
          <w:tcPr>
            <w:tcW w:w="6822" w:type="dxa"/>
            <w:shd w:val="clear" w:color="auto" w:fill="auto"/>
          </w:tcPr>
          <w:p w:rsidR="00D91D2A" w:rsidRPr="00DD038C" w:rsidRDefault="00D91D2A" w:rsidP="0056442B">
            <w:pPr>
              <w:jc w:val="both"/>
            </w:pPr>
            <w:r w:rsidRPr="00DD038C">
              <w:rPr>
                <w:sz w:val="22"/>
                <w:szCs w:val="22"/>
              </w:rPr>
              <w:t>Прочие неналоговые доходы бюджетов сельских поселений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D91D2A" w:rsidRPr="00DD038C" w:rsidRDefault="00D91D2A" w:rsidP="0056442B">
            <w:pPr>
              <w:jc w:val="center"/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947" w:type="dxa"/>
            <w:gridSpan w:val="4"/>
            <w:shd w:val="clear" w:color="auto" w:fill="auto"/>
          </w:tcPr>
          <w:p w:rsidR="00D91D2A" w:rsidRPr="00DD038C" w:rsidRDefault="00D91D2A" w:rsidP="0056442B">
            <w:pPr>
              <w:jc w:val="center"/>
            </w:pPr>
            <w:r w:rsidRPr="00DD038C">
              <w:rPr>
                <w:sz w:val="22"/>
                <w:szCs w:val="22"/>
              </w:rPr>
              <w:t>100</w:t>
            </w:r>
          </w:p>
        </w:tc>
        <w:tc>
          <w:tcPr>
            <w:tcW w:w="898" w:type="dxa"/>
            <w:shd w:val="clear" w:color="auto" w:fill="auto"/>
          </w:tcPr>
          <w:p w:rsidR="00D91D2A" w:rsidRPr="00DD038C" w:rsidRDefault="00D91D2A" w:rsidP="0056442B">
            <w:pPr>
              <w:jc w:val="center"/>
            </w:pPr>
            <w:r>
              <w:rPr>
                <w:sz w:val="22"/>
                <w:szCs w:val="22"/>
              </w:rPr>
              <w:t>100</w:t>
            </w:r>
          </w:p>
        </w:tc>
      </w:tr>
      <w:tr w:rsidR="00D91D2A" w:rsidRPr="00DD038C" w:rsidTr="00D91D2A">
        <w:tc>
          <w:tcPr>
            <w:tcW w:w="6822" w:type="dxa"/>
            <w:shd w:val="clear" w:color="auto" w:fill="auto"/>
            <w:vAlign w:val="center"/>
          </w:tcPr>
          <w:p w:rsidR="00D91D2A" w:rsidRPr="00DD038C" w:rsidRDefault="00D91D2A" w:rsidP="0056442B">
            <w:r w:rsidRPr="00DD038C">
              <w:rPr>
                <w:sz w:val="22"/>
                <w:szCs w:val="22"/>
              </w:rPr>
              <w:t>Дотации бюджетам сельских поселений на выравнивание бюджетной обеспеченности</w:t>
            </w:r>
            <w:r w:rsidR="004D5524">
              <w:rPr>
                <w:sz w:val="22"/>
                <w:szCs w:val="22"/>
              </w:rPr>
              <w:t xml:space="preserve"> </w:t>
            </w:r>
            <w:r w:rsidR="004D5524" w:rsidRPr="004D5524">
              <w:rPr>
                <w:sz w:val="22"/>
                <w:szCs w:val="22"/>
              </w:rPr>
              <w:t>из бюджета субьекта Российской Федерации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D91D2A" w:rsidRDefault="00D91D2A" w:rsidP="0056442B">
            <w:pPr>
              <w:jc w:val="center"/>
            </w:pPr>
            <w:r>
              <w:rPr>
                <w:sz w:val="22"/>
                <w:szCs w:val="22"/>
              </w:rPr>
              <w:t>100</w:t>
            </w:r>
          </w:p>
          <w:p w:rsidR="00D91D2A" w:rsidRPr="00DD038C" w:rsidRDefault="00D91D2A" w:rsidP="0056442B"/>
          <w:p w:rsidR="00D91D2A" w:rsidRPr="00DD038C" w:rsidRDefault="00D91D2A" w:rsidP="0056442B">
            <w:pPr>
              <w:jc w:val="center"/>
            </w:pPr>
          </w:p>
        </w:tc>
        <w:tc>
          <w:tcPr>
            <w:tcW w:w="947" w:type="dxa"/>
            <w:gridSpan w:val="4"/>
            <w:shd w:val="clear" w:color="auto" w:fill="auto"/>
          </w:tcPr>
          <w:p w:rsidR="00D91D2A" w:rsidRPr="00DD038C" w:rsidRDefault="00D91D2A" w:rsidP="0056442B">
            <w:pPr>
              <w:jc w:val="center"/>
            </w:pPr>
            <w:r w:rsidRPr="00DD038C">
              <w:rPr>
                <w:sz w:val="22"/>
                <w:szCs w:val="22"/>
              </w:rPr>
              <w:t>100</w:t>
            </w:r>
          </w:p>
          <w:p w:rsidR="00D91D2A" w:rsidRDefault="00D91D2A" w:rsidP="0056442B"/>
          <w:p w:rsidR="00D91D2A" w:rsidRPr="00DD038C" w:rsidRDefault="00D91D2A" w:rsidP="0056442B">
            <w:pPr>
              <w:jc w:val="center"/>
            </w:pPr>
          </w:p>
        </w:tc>
        <w:tc>
          <w:tcPr>
            <w:tcW w:w="898" w:type="dxa"/>
            <w:shd w:val="clear" w:color="auto" w:fill="auto"/>
          </w:tcPr>
          <w:p w:rsidR="00D91D2A" w:rsidRPr="00DD038C" w:rsidRDefault="00D91D2A" w:rsidP="0056442B">
            <w:pPr>
              <w:jc w:val="center"/>
            </w:pPr>
            <w:r>
              <w:rPr>
                <w:sz w:val="22"/>
                <w:szCs w:val="22"/>
              </w:rPr>
              <w:t>100</w:t>
            </w:r>
          </w:p>
        </w:tc>
      </w:tr>
      <w:tr w:rsidR="00D91D2A" w:rsidRPr="00DD038C" w:rsidTr="00D91D2A">
        <w:tc>
          <w:tcPr>
            <w:tcW w:w="6822" w:type="dxa"/>
            <w:shd w:val="clear" w:color="auto" w:fill="auto"/>
            <w:vAlign w:val="center"/>
          </w:tcPr>
          <w:p w:rsidR="00D91D2A" w:rsidRPr="00DD038C" w:rsidRDefault="00D91D2A" w:rsidP="0056442B">
            <w:r w:rsidRPr="00DD038C">
              <w:rPr>
                <w:sz w:val="22"/>
                <w:szCs w:val="22"/>
              </w:rPr>
              <w:t>Прочие субсидии бюджетам сельских поселений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D91D2A" w:rsidRPr="00DD038C" w:rsidRDefault="00D91D2A" w:rsidP="0056442B">
            <w:pPr>
              <w:jc w:val="center"/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947" w:type="dxa"/>
            <w:gridSpan w:val="4"/>
            <w:shd w:val="clear" w:color="auto" w:fill="auto"/>
          </w:tcPr>
          <w:p w:rsidR="00D91D2A" w:rsidRPr="00DD038C" w:rsidRDefault="00D91D2A" w:rsidP="0056442B">
            <w:pPr>
              <w:jc w:val="center"/>
            </w:pPr>
            <w:r w:rsidRPr="00DD038C">
              <w:rPr>
                <w:sz w:val="22"/>
                <w:szCs w:val="22"/>
              </w:rPr>
              <w:t>100</w:t>
            </w:r>
          </w:p>
        </w:tc>
        <w:tc>
          <w:tcPr>
            <w:tcW w:w="898" w:type="dxa"/>
            <w:shd w:val="clear" w:color="auto" w:fill="auto"/>
          </w:tcPr>
          <w:p w:rsidR="00D91D2A" w:rsidRPr="00DD038C" w:rsidRDefault="00D91D2A" w:rsidP="0056442B">
            <w:pPr>
              <w:jc w:val="center"/>
            </w:pPr>
            <w:r>
              <w:rPr>
                <w:sz w:val="22"/>
                <w:szCs w:val="22"/>
              </w:rPr>
              <w:t>100</w:t>
            </w:r>
          </w:p>
        </w:tc>
      </w:tr>
      <w:tr w:rsidR="00D91D2A" w:rsidRPr="00DD038C" w:rsidTr="00D91D2A">
        <w:tc>
          <w:tcPr>
            <w:tcW w:w="6822" w:type="dxa"/>
            <w:shd w:val="clear" w:color="auto" w:fill="auto"/>
            <w:vAlign w:val="center"/>
          </w:tcPr>
          <w:p w:rsidR="00D91D2A" w:rsidRPr="00DD038C" w:rsidRDefault="00D91D2A" w:rsidP="0056442B">
            <w:r w:rsidRPr="00DD038C">
              <w:rPr>
                <w:sz w:val="22"/>
                <w:szCs w:val="22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D91D2A" w:rsidRPr="00DD038C" w:rsidRDefault="00D91D2A" w:rsidP="0056442B">
            <w:pPr>
              <w:jc w:val="center"/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947" w:type="dxa"/>
            <w:gridSpan w:val="4"/>
            <w:shd w:val="clear" w:color="auto" w:fill="auto"/>
          </w:tcPr>
          <w:p w:rsidR="00D91D2A" w:rsidRPr="00DD038C" w:rsidRDefault="00D91D2A" w:rsidP="0056442B">
            <w:pPr>
              <w:jc w:val="center"/>
            </w:pPr>
            <w:r w:rsidRPr="00DD038C">
              <w:rPr>
                <w:sz w:val="22"/>
                <w:szCs w:val="22"/>
              </w:rPr>
              <w:t>100</w:t>
            </w:r>
          </w:p>
        </w:tc>
        <w:tc>
          <w:tcPr>
            <w:tcW w:w="898" w:type="dxa"/>
            <w:shd w:val="clear" w:color="auto" w:fill="auto"/>
          </w:tcPr>
          <w:p w:rsidR="00D91D2A" w:rsidRPr="00DD038C" w:rsidRDefault="00D91D2A" w:rsidP="0056442B">
            <w:pPr>
              <w:jc w:val="center"/>
            </w:pPr>
            <w:r>
              <w:rPr>
                <w:sz w:val="22"/>
                <w:szCs w:val="22"/>
              </w:rPr>
              <w:t>100</w:t>
            </w:r>
          </w:p>
        </w:tc>
      </w:tr>
      <w:tr w:rsidR="00D91D2A" w:rsidRPr="00DD038C" w:rsidTr="00D91D2A">
        <w:tc>
          <w:tcPr>
            <w:tcW w:w="6822" w:type="dxa"/>
            <w:shd w:val="clear" w:color="auto" w:fill="auto"/>
            <w:vAlign w:val="center"/>
          </w:tcPr>
          <w:p w:rsidR="00D91D2A" w:rsidRPr="00DD038C" w:rsidRDefault="00D91D2A" w:rsidP="0056442B">
            <w:r w:rsidRPr="00DD038C">
              <w:rPr>
                <w:sz w:val="22"/>
                <w:szCs w:val="22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D91D2A" w:rsidRPr="00DD038C" w:rsidRDefault="00D91D2A" w:rsidP="0056442B">
            <w:pPr>
              <w:jc w:val="center"/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947" w:type="dxa"/>
            <w:gridSpan w:val="4"/>
            <w:shd w:val="clear" w:color="auto" w:fill="auto"/>
          </w:tcPr>
          <w:p w:rsidR="00D91D2A" w:rsidRPr="00DD038C" w:rsidRDefault="00D91D2A" w:rsidP="0056442B">
            <w:pPr>
              <w:jc w:val="center"/>
            </w:pPr>
            <w:r w:rsidRPr="00DD038C">
              <w:rPr>
                <w:sz w:val="22"/>
                <w:szCs w:val="22"/>
              </w:rPr>
              <w:t>100</w:t>
            </w:r>
          </w:p>
        </w:tc>
        <w:tc>
          <w:tcPr>
            <w:tcW w:w="898" w:type="dxa"/>
            <w:shd w:val="clear" w:color="auto" w:fill="auto"/>
          </w:tcPr>
          <w:p w:rsidR="00D91D2A" w:rsidRPr="00DD038C" w:rsidRDefault="00D91D2A" w:rsidP="0056442B">
            <w:pPr>
              <w:jc w:val="center"/>
            </w:pPr>
            <w:r>
              <w:rPr>
                <w:sz w:val="22"/>
                <w:szCs w:val="22"/>
              </w:rPr>
              <w:t>100</w:t>
            </w:r>
          </w:p>
        </w:tc>
      </w:tr>
      <w:tr w:rsidR="00D91D2A" w:rsidRPr="00DD038C" w:rsidTr="00D91D2A">
        <w:tc>
          <w:tcPr>
            <w:tcW w:w="6822" w:type="dxa"/>
            <w:shd w:val="clear" w:color="auto" w:fill="auto"/>
            <w:vAlign w:val="center"/>
          </w:tcPr>
          <w:p w:rsidR="00D91D2A" w:rsidRPr="00DD038C" w:rsidRDefault="00D91D2A" w:rsidP="0056442B">
            <w:r w:rsidRPr="00DD038C">
              <w:rPr>
                <w:sz w:val="22"/>
                <w:szCs w:val="22"/>
              </w:rPr>
              <w:t>Перечисления из бюджетов сельских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возврата и процентов, начисленных на излишне взысканные суммы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D91D2A" w:rsidRPr="00DD038C" w:rsidRDefault="00D91D2A" w:rsidP="0056442B">
            <w:pPr>
              <w:jc w:val="center"/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947" w:type="dxa"/>
            <w:gridSpan w:val="4"/>
            <w:shd w:val="clear" w:color="auto" w:fill="auto"/>
          </w:tcPr>
          <w:p w:rsidR="00D91D2A" w:rsidRPr="00DD038C" w:rsidRDefault="00D91D2A" w:rsidP="0056442B">
            <w:pPr>
              <w:jc w:val="center"/>
            </w:pPr>
            <w:r w:rsidRPr="00DD038C">
              <w:rPr>
                <w:sz w:val="22"/>
                <w:szCs w:val="22"/>
              </w:rPr>
              <w:t>100</w:t>
            </w:r>
          </w:p>
        </w:tc>
        <w:tc>
          <w:tcPr>
            <w:tcW w:w="898" w:type="dxa"/>
            <w:shd w:val="clear" w:color="auto" w:fill="auto"/>
          </w:tcPr>
          <w:p w:rsidR="00D91D2A" w:rsidRPr="00DD038C" w:rsidRDefault="00D91D2A" w:rsidP="0056442B">
            <w:pPr>
              <w:jc w:val="center"/>
            </w:pPr>
            <w:r>
              <w:rPr>
                <w:sz w:val="22"/>
                <w:szCs w:val="22"/>
              </w:rPr>
              <w:t>100</w:t>
            </w:r>
          </w:p>
        </w:tc>
      </w:tr>
      <w:tr w:rsidR="00D91D2A" w:rsidRPr="00DD038C" w:rsidTr="00D91D2A">
        <w:tc>
          <w:tcPr>
            <w:tcW w:w="6822" w:type="dxa"/>
            <w:shd w:val="clear" w:color="auto" w:fill="auto"/>
            <w:vAlign w:val="center"/>
          </w:tcPr>
          <w:p w:rsidR="00D91D2A" w:rsidRPr="00DD038C" w:rsidRDefault="00D91D2A" w:rsidP="0056442B">
            <w:r w:rsidRPr="00DD038C">
              <w:rPr>
                <w:sz w:val="22"/>
                <w:szCs w:val="22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D91D2A" w:rsidRPr="00DD038C" w:rsidRDefault="00D91D2A" w:rsidP="0056442B">
            <w:pPr>
              <w:jc w:val="center"/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947" w:type="dxa"/>
            <w:gridSpan w:val="4"/>
            <w:shd w:val="clear" w:color="auto" w:fill="auto"/>
          </w:tcPr>
          <w:p w:rsidR="00D91D2A" w:rsidRPr="00DD038C" w:rsidRDefault="00D91D2A" w:rsidP="0056442B">
            <w:pPr>
              <w:jc w:val="center"/>
            </w:pPr>
            <w:r w:rsidRPr="00DD038C">
              <w:rPr>
                <w:sz w:val="22"/>
                <w:szCs w:val="22"/>
              </w:rPr>
              <w:t>100</w:t>
            </w:r>
          </w:p>
        </w:tc>
        <w:tc>
          <w:tcPr>
            <w:tcW w:w="898" w:type="dxa"/>
            <w:shd w:val="clear" w:color="auto" w:fill="auto"/>
          </w:tcPr>
          <w:p w:rsidR="00D91D2A" w:rsidRPr="00DD038C" w:rsidRDefault="00D91D2A" w:rsidP="0056442B">
            <w:pPr>
              <w:jc w:val="center"/>
            </w:pPr>
            <w:r>
              <w:rPr>
                <w:sz w:val="22"/>
                <w:szCs w:val="22"/>
              </w:rPr>
              <w:t>100</w:t>
            </w:r>
          </w:p>
        </w:tc>
      </w:tr>
      <w:tr w:rsidR="00D91D2A" w:rsidRPr="00DD038C" w:rsidTr="00D91D2A">
        <w:tc>
          <w:tcPr>
            <w:tcW w:w="6822" w:type="dxa"/>
            <w:shd w:val="clear" w:color="auto" w:fill="auto"/>
            <w:vAlign w:val="center"/>
          </w:tcPr>
          <w:p w:rsidR="00D91D2A" w:rsidRPr="00DD038C" w:rsidRDefault="00D91D2A" w:rsidP="0056442B">
            <w:r w:rsidRPr="00DD038C">
              <w:rPr>
                <w:sz w:val="22"/>
                <w:szCs w:val="22"/>
              </w:rPr>
              <w:t>Межбюджетные трансферты, передаваемые бюджетам сельских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D91D2A" w:rsidRPr="00DD038C" w:rsidRDefault="00D91D2A" w:rsidP="0056442B">
            <w:pPr>
              <w:jc w:val="center"/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930" w:type="dxa"/>
            <w:gridSpan w:val="3"/>
            <w:shd w:val="clear" w:color="auto" w:fill="auto"/>
          </w:tcPr>
          <w:p w:rsidR="00D91D2A" w:rsidRPr="00DD038C" w:rsidRDefault="00D91D2A" w:rsidP="0056442B">
            <w:pPr>
              <w:jc w:val="center"/>
            </w:pPr>
            <w:r w:rsidRPr="00DD038C">
              <w:rPr>
                <w:sz w:val="22"/>
                <w:szCs w:val="22"/>
              </w:rPr>
              <w:t>100</w:t>
            </w:r>
          </w:p>
        </w:tc>
        <w:tc>
          <w:tcPr>
            <w:tcW w:w="915" w:type="dxa"/>
            <w:gridSpan w:val="2"/>
            <w:shd w:val="clear" w:color="auto" w:fill="auto"/>
          </w:tcPr>
          <w:p w:rsidR="00D91D2A" w:rsidRPr="00DD038C" w:rsidRDefault="00D91D2A" w:rsidP="0056442B">
            <w:pPr>
              <w:jc w:val="center"/>
            </w:pPr>
            <w:r>
              <w:rPr>
                <w:sz w:val="22"/>
                <w:szCs w:val="22"/>
              </w:rPr>
              <w:t>100</w:t>
            </w:r>
          </w:p>
        </w:tc>
      </w:tr>
      <w:tr w:rsidR="00D91D2A" w:rsidRPr="00DD038C" w:rsidTr="00D91D2A">
        <w:tc>
          <w:tcPr>
            <w:tcW w:w="6822" w:type="dxa"/>
            <w:shd w:val="clear" w:color="auto" w:fill="auto"/>
            <w:vAlign w:val="center"/>
          </w:tcPr>
          <w:p w:rsidR="00D91D2A" w:rsidRPr="00DD038C" w:rsidRDefault="00D91D2A" w:rsidP="0056442B">
            <w:r w:rsidRPr="00DD038C">
              <w:rPr>
                <w:sz w:val="22"/>
                <w:szCs w:val="22"/>
              </w:rPr>
              <w:t xml:space="preserve">Возврат прочих остатков субсидий, субвенций и иных межбюджетных трансфертов, имеющих целевое назначение, </w:t>
            </w:r>
            <w:r w:rsidRPr="00DD038C">
              <w:rPr>
                <w:sz w:val="22"/>
                <w:szCs w:val="22"/>
              </w:rPr>
              <w:lastRenderedPageBreak/>
              <w:t>прошлых лет из бюджетов сельских поселений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D91D2A" w:rsidRPr="00DD038C" w:rsidRDefault="00D91D2A" w:rsidP="0056442B">
            <w:pPr>
              <w:jc w:val="center"/>
            </w:pPr>
            <w:r>
              <w:rPr>
                <w:sz w:val="22"/>
                <w:szCs w:val="22"/>
              </w:rPr>
              <w:lastRenderedPageBreak/>
              <w:t>100</w:t>
            </w:r>
          </w:p>
        </w:tc>
        <w:tc>
          <w:tcPr>
            <w:tcW w:w="930" w:type="dxa"/>
            <w:gridSpan w:val="3"/>
            <w:shd w:val="clear" w:color="auto" w:fill="auto"/>
          </w:tcPr>
          <w:p w:rsidR="00D91D2A" w:rsidRPr="00DD038C" w:rsidRDefault="00D91D2A" w:rsidP="0056442B">
            <w:pPr>
              <w:jc w:val="center"/>
            </w:pPr>
            <w:r w:rsidRPr="00DD038C">
              <w:rPr>
                <w:sz w:val="22"/>
                <w:szCs w:val="22"/>
              </w:rPr>
              <w:t>100</w:t>
            </w:r>
          </w:p>
        </w:tc>
        <w:tc>
          <w:tcPr>
            <w:tcW w:w="915" w:type="dxa"/>
            <w:gridSpan w:val="2"/>
            <w:shd w:val="clear" w:color="auto" w:fill="auto"/>
          </w:tcPr>
          <w:p w:rsidR="00D91D2A" w:rsidRPr="00DD038C" w:rsidRDefault="00D91D2A" w:rsidP="0056442B">
            <w:pPr>
              <w:jc w:val="center"/>
            </w:pPr>
            <w:r>
              <w:rPr>
                <w:sz w:val="22"/>
                <w:szCs w:val="22"/>
              </w:rPr>
              <w:t>100</w:t>
            </w:r>
          </w:p>
        </w:tc>
      </w:tr>
      <w:tr w:rsidR="00D91D2A" w:rsidRPr="00DD038C" w:rsidTr="00D91D2A">
        <w:tc>
          <w:tcPr>
            <w:tcW w:w="6822" w:type="dxa"/>
            <w:shd w:val="clear" w:color="auto" w:fill="auto"/>
            <w:vAlign w:val="center"/>
          </w:tcPr>
          <w:p w:rsidR="00D91D2A" w:rsidRPr="00DD038C" w:rsidRDefault="00D91D2A" w:rsidP="0056442B">
            <w:r w:rsidRPr="00DD038C">
              <w:rPr>
                <w:sz w:val="22"/>
                <w:szCs w:val="22"/>
              </w:rPr>
              <w:lastRenderedPageBreak/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062" w:type="dxa"/>
            <w:shd w:val="clear" w:color="auto" w:fill="auto"/>
          </w:tcPr>
          <w:p w:rsidR="00D91D2A" w:rsidRPr="00DD038C" w:rsidRDefault="00D91D2A" w:rsidP="0056442B">
            <w:pPr>
              <w:jc w:val="center"/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931" w:type="dxa"/>
            <w:gridSpan w:val="3"/>
            <w:shd w:val="clear" w:color="auto" w:fill="auto"/>
          </w:tcPr>
          <w:p w:rsidR="00D91D2A" w:rsidRPr="00DD038C" w:rsidRDefault="00D91D2A" w:rsidP="0056442B">
            <w:pPr>
              <w:jc w:val="center"/>
            </w:pPr>
            <w:r w:rsidRPr="00DD038C">
              <w:rPr>
                <w:sz w:val="22"/>
                <w:szCs w:val="22"/>
              </w:rPr>
              <w:t>100</w:t>
            </w:r>
          </w:p>
        </w:tc>
        <w:tc>
          <w:tcPr>
            <w:tcW w:w="932" w:type="dxa"/>
            <w:gridSpan w:val="3"/>
            <w:shd w:val="clear" w:color="auto" w:fill="auto"/>
          </w:tcPr>
          <w:p w:rsidR="00D91D2A" w:rsidRPr="00DD038C" w:rsidRDefault="00D91D2A" w:rsidP="0056442B">
            <w:pPr>
              <w:jc w:val="center"/>
            </w:pPr>
            <w:r>
              <w:rPr>
                <w:sz w:val="22"/>
                <w:szCs w:val="22"/>
              </w:rPr>
              <w:t>100</w:t>
            </w:r>
          </w:p>
        </w:tc>
      </w:tr>
      <w:tr w:rsidR="00D91D2A" w:rsidRPr="00DD038C" w:rsidTr="00D91D2A">
        <w:tc>
          <w:tcPr>
            <w:tcW w:w="6822" w:type="dxa"/>
            <w:shd w:val="clear" w:color="auto" w:fill="auto"/>
            <w:vAlign w:val="center"/>
          </w:tcPr>
          <w:p w:rsidR="00D91D2A" w:rsidRPr="00572DB2" w:rsidRDefault="00D91D2A" w:rsidP="0056442B">
            <w:r w:rsidRPr="00572DB2">
              <w:rPr>
                <w:sz w:val="22"/>
                <w:szCs w:val="22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</w:t>
            </w:r>
          </w:p>
        </w:tc>
        <w:tc>
          <w:tcPr>
            <w:tcW w:w="1062" w:type="dxa"/>
            <w:shd w:val="clear" w:color="auto" w:fill="auto"/>
          </w:tcPr>
          <w:p w:rsidR="00D91D2A" w:rsidRPr="00DD038C" w:rsidRDefault="00D91D2A" w:rsidP="0056442B">
            <w:pPr>
              <w:jc w:val="center"/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931" w:type="dxa"/>
            <w:gridSpan w:val="3"/>
            <w:shd w:val="clear" w:color="auto" w:fill="auto"/>
          </w:tcPr>
          <w:p w:rsidR="00D91D2A" w:rsidRPr="00DD038C" w:rsidRDefault="00D91D2A" w:rsidP="0056442B">
            <w:pPr>
              <w:jc w:val="center"/>
            </w:pPr>
            <w:r w:rsidRPr="00DD038C">
              <w:rPr>
                <w:sz w:val="22"/>
                <w:szCs w:val="22"/>
              </w:rPr>
              <w:t>100</w:t>
            </w:r>
          </w:p>
        </w:tc>
        <w:tc>
          <w:tcPr>
            <w:tcW w:w="932" w:type="dxa"/>
            <w:gridSpan w:val="3"/>
            <w:shd w:val="clear" w:color="auto" w:fill="auto"/>
          </w:tcPr>
          <w:p w:rsidR="00D91D2A" w:rsidRPr="00DD038C" w:rsidRDefault="00D91D2A" w:rsidP="0056442B">
            <w:pPr>
              <w:jc w:val="center"/>
            </w:pPr>
            <w:r>
              <w:rPr>
                <w:sz w:val="22"/>
                <w:szCs w:val="22"/>
              </w:rPr>
              <w:t>100</w:t>
            </w:r>
          </w:p>
        </w:tc>
      </w:tr>
      <w:tr w:rsidR="00D91D2A" w:rsidRPr="00DD038C" w:rsidTr="00D91D2A">
        <w:tc>
          <w:tcPr>
            <w:tcW w:w="6822" w:type="dxa"/>
            <w:shd w:val="clear" w:color="auto" w:fill="auto"/>
            <w:vAlign w:val="center"/>
          </w:tcPr>
          <w:p w:rsidR="00D91D2A" w:rsidRPr="00DD038C" w:rsidRDefault="00D91D2A" w:rsidP="003D3F79">
            <w:r w:rsidRPr="00DD038C">
              <w:rPr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субьектов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  <w:r w:rsidR="003D3F79">
              <w:rPr>
                <w:sz w:val="20"/>
                <w:szCs w:val="20"/>
              </w:rPr>
              <w:t xml:space="preserve"> </w:t>
            </w:r>
            <w:r w:rsidR="003D3F79">
              <w:t>(</w:t>
            </w:r>
            <w:r w:rsidR="003D3F79" w:rsidRPr="003D3F79">
              <w:rPr>
                <w:sz w:val="20"/>
                <w:szCs w:val="20"/>
              </w:rPr>
              <w:t>по нормативам,установленным Федеральным законом о федеральном бюджете в целях формирования дорожных фондов субьектов Российской Федерации)</w:t>
            </w:r>
          </w:p>
        </w:tc>
        <w:tc>
          <w:tcPr>
            <w:tcW w:w="1062" w:type="dxa"/>
            <w:shd w:val="clear" w:color="auto" w:fill="auto"/>
          </w:tcPr>
          <w:p w:rsidR="00D91D2A" w:rsidRPr="00781175" w:rsidRDefault="00781175" w:rsidP="00781175">
            <w:pPr>
              <w:jc w:val="center"/>
              <w:rPr>
                <w:sz w:val="20"/>
                <w:szCs w:val="20"/>
              </w:rPr>
            </w:pPr>
            <w:r w:rsidRPr="00781175">
              <w:rPr>
                <w:sz w:val="20"/>
                <w:szCs w:val="20"/>
              </w:rPr>
              <w:t>0,00408</w:t>
            </w:r>
          </w:p>
        </w:tc>
        <w:tc>
          <w:tcPr>
            <w:tcW w:w="931" w:type="dxa"/>
            <w:gridSpan w:val="3"/>
            <w:shd w:val="clear" w:color="auto" w:fill="auto"/>
          </w:tcPr>
          <w:p w:rsidR="00D91D2A" w:rsidRPr="00781175" w:rsidRDefault="00781175" w:rsidP="0056442B">
            <w:pPr>
              <w:jc w:val="center"/>
              <w:rPr>
                <w:sz w:val="20"/>
                <w:szCs w:val="20"/>
              </w:rPr>
            </w:pPr>
            <w:r w:rsidRPr="00781175">
              <w:rPr>
                <w:sz w:val="20"/>
                <w:szCs w:val="20"/>
              </w:rPr>
              <w:t>0,00408</w:t>
            </w:r>
          </w:p>
        </w:tc>
        <w:tc>
          <w:tcPr>
            <w:tcW w:w="932" w:type="dxa"/>
            <w:gridSpan w:val="3"/>
            <w:shd w:val="clear" w:color="auto" w:fill="auto"/>
          </w:tcPr>
          <w:p w:rsidR="00D91D2A" w:rsidRPr="00781175" w:rsidRDefault="00781175" w:rsidP="0056442B">
            <w:pPr>
              <w:jc w:val="center"/>
              <w:rPr>
                <w:sz w:val="20"/>
                <w:szCs w:val="20"/>
              </w:rPr>
            </w:pPr>
            <w:r w:rsidRPr="00781175">
              <w:rPr>
                <w:sz w:val="20"/>
                <w:szCs w:val="20"/>
              </w:rPr>
              <w:t>0,00408</w:t>
            </w:r>
          </w:p>
        </w:tc>
      </w:tr>
      <w:tr w:rsidR="00D91D2A" w:rsidRPr="00DD038C" w:rsidTr="00D91D2A">
        <w:tc>
          <w:tcPr>
            <w:tcW w:w="6822" w:type="dxa"/>
            <w:shd w:val="clear" w:color="auto" w:fill="auto"/>
            <w:vAlign w:val="center"/>
          </w:tcPr>
          <w:p w:rsidR="00D91D2A" w:rsidRPr="00572DB2" w:rsidRDefault="00D91D2A" w:rsidP="0056442B">
            <w:pPr>
              <w:jc w:val="center"/>
            </w:pPr>
            <w:r w:rsidRPr="00572DB2">
              <w:rPr>
                <w:sz w:val="22"/>
                <w:szCs w:val="22"/>
              </w:rPr>
              <w:t>Доходы от уплаты акцизов на моторные масла для дизельных и (или)карбюраторных (инжекторных) двигателей, подлежащие распределению между бюджетами субьектов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  <w:r w:rsidR="003D3F79" w:rsidRPr="00572DB2">
              <w:rPr>
                <w:sz w:val="22"/>
                <w:szCs w:val="22"/>
              </w:rPr>
              <w:t xml:space="preserve"> (по нормативам,установленным Федеральным законом о федеральном бюджете в целях формирования дорожных фондов субьектов Российской Федерации)</w:t>
            </w:r>
          </w:p>
        </w:tc>
        <w:tc>
          <w:tcPr>
            <w:tcW w:w="1062" w:type="dxa"/>
            <w:shd w:val="clear" w:color="auto" w:fill="auto"/>
          </w:tcPr>
          <w:p w:rsidR="00D91D2A" w:rsidRPr="00781175" w:rsidRDefault="00781175" w:rsidP="0056442B">
            <w:pPr>
              <w:jc w:val="center"/>
              <w:rPr>
                <w:sz w:val="20"/>
                <w:szCs w:val="20"/>
              </w:rPr>
            </w:pPr>
            <w:r w:rsidRPr="00781175">
              <w:rPr>
                <w:sz w:val="20"/>
                <w:szCs w:val="20"/>
              </w:rPr>
              <w:t>0,00408</w:t>
            </w:r>
          </w:p>
        </w:tc>
        <w:tc>
          <w:tcPr>
            <w:tcW w:w="931" w:type="dxa"/>
            <w:gridSpan w:val="3"/>
            <w:shd w:val="clear" w:color="auto" w:fill="auto"/>
          </w:tcPr>
          <w:p w:rsidR="00D91D2A" w:rsidRPr="00781175" w:rsidRDefault="00781175" w:rsidP="0056442B">
            <w:pPr>
              <w:jc w:val="center"/>
              <w:rPr>
                <w:sz w:val="20"/>
                <w:szCs w:val="20"/>
              </w:rPr>
            </w:pPr>
            <w:r w:rsidRPr="00781175">
              <w:rPr>
                <w:sz w:val="20"/>
                <w:szCs w:val="20"/>
              </w:rPr>
              <w:t>0,00408</w:t>
            </w:r>
          </w:p>
        </w:tc>
        <w:tc>
          <w:tcPr>
            <w:tcW w:w="932" w:type="dxa"/>
            <w:gridSpan w:val="3"/>
            <w:shd w:val="clear" w:color="auto" w:fill="auto"/>
          </w:tcPr>
          <w:p w:rsidR="00D91D2A" w:rsidRPr="00DD038C" w:rsidRDefault="00781175" w:rsidP="0056442B">
            <w:pPr>
              <w:jc w:val="center"/>
            </w:pPr>
            <w:r w:rsidRPr="00781175">
              <w:rPr>
                <w:sz w:val="20"/>
                <w:szCs w:val="20"/>
              </w:rPr>
              <w:t>0,00408</w:t>
            </w:r>
          </w:p>
        </w:tc>
      </w:tr>
      <w:tr w:rsidR="00D91D2A" w:rsidRPr="00DD038C" w:rsidTr="00D91D2A">
        <w:tc>
          <w:tcPr>
            <w:tcW w:w="6822" w:type="dxa"/>
            <w:shd w:val="clear" w:color="auto" w:fill="auto"/>
            <w:vAlign w:val="center"/>
          </w:tcPr>
          <w:p w:rsidR="00D91D2A" w:rsidRPr="00572DB2" w:rsidRDefault="00D91D2A" w:rsidP="0056442B">
            <w:pPr>
              <w:jc w:val="center"/>
            </w:pPr>
            <w:r w:rsidRPr="00572DB2">
              <w:rPr>
                <w:sz w:val="22"/>
                <w:szCs w:val="22"/>
              </w:rPr>
              <w:t>Доходы от уплаты акцизов на автомобильный бензин,  подлежащие распределению между бюджетами субьектов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  <w:r w:rsidR="003D3F79" w:rsidRPr="00572DB2">
              <w:rPr>
                <w:sz w:val="22"/>
                <w:szCs w:val="22"/>
              </w:rPr>
              <w:t xml:space="preserve"> (по нормативам,установленным Федеральным законом о федеральном бюджете в целях формирования дорожных фондов субьектов Российской Федерации)</w:t>
            </w:r>
          </w:p>
        </w:tc>
        <w:tc>
          <w:tcPr>
            <w:tcW w:w="1062" w:type="dxa"/>
            <w:shd w:val="clear" w:color="auto" w:fill="auto"/>
          </w:tcPr>
          <w:p w:rsidR="00D91D2A" w:rsidRPr="00DD038C" w:rsidRDefault="00781175" w:rsidP="0056442B">
            <w:pPr>
              <w:jc w:val="center"/>
            </w:pPr>
            <w:r w:rsidRPr="00781175">
              <w:rPr>
                <w:sz w:val="20"/>
                <w:szCs w:val="20"/>
              </w:rPr>
              <w:t>0,00408</w:t>
            </w:r>
          </w:p>
        </w:tc>
        <w:tc>
          <w:tcPr>
            <w:tcW w:w="931" w:type="dxa"/>
            <w:gridSpan w:val="3"/>
            <w:shd w:val="clear" w:color="auto" w:fill="auto"/>
          </w:tcPr>
          <w:p w:rsidR="00D91D2A" w:rsidRPr="00DD038C" w:rsidRDefault="00781175" w:rsidP="0056442B">
            <w:pPr>
              <w:jc w:val="center"/>
            </w:pPr>
            <w:r w:rsidRPr="00781175">
              <w:rPr>
                <w:sz w:val="20"/>
                <w:szCs w:val="20"/>
              </w:rPr>
              <w:t>0,00408</w:t>
            </w:r>
          </w:p>
        </w:tc>
        <w:tc>
          <w:tcPr>
            <w:tcW w:w="932" w:type="dxa"/>
            <w:gridSpan w:val="3"/>
            <w:shd w:val="clear" w:color="auto" w:fill="auto"/>
          </w:tcPr>
          <w:p w:rsidR="00D91D2A" w:rsidRPr="00DD038C" w:rsidRDefault="00781175" w:rsidP="0056442B">
            <w:pPr>
              <w:jc w:val="center"/>
            </w:pPr>
            <w:r w:rsidRPr="00781175">
              <w:rPr>
                <w:sz w:val="20"/>
                <w:szCs w:val="20"/>
              </w:rPr>
              <w:t>0,00408</w:t>
            </w:r>
          </w:p>
        </w:tc>
      </w:tr>
      <w:tr w:rsidR="00D91D2A" w:rsidRPr="00DD038C" w:rsidTr="00D91D2A">
        <w:tc>
          <w:tcPr>
            <w:tcW w:w="6822" w:type="dxa"/>
            <w:shd w:val="clear" w:color="auto" w:fill="auto"/>
            <w:vAlign w:val="center"/>
          </w:tcPr>
          <w:p w:rsidR="00D91D2A" w:rsidRPr="00572DB2" w:rsidRDefault="00D91D2A" w:rsidP="0056442B">
            <w:pPr>
              <w:jc w:val="center"/>
            </w:pPr>
            <w:r w:rsidRPr="00572DB2">
              <w:rPr>
                <w:sz w:val="22"/>
                <w:szCs w:val="22"/>
              </w:rPr>
              <w:t>Доходы от уплаты акцизов на прямогонный бензин, подлежащие распределению между бюджетами субьектов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  <w:r w:rsidR="003D3F79" w:rsidRPr="00572DB2">
              <w:rPr>
                <w:sz w:val="22"/>
                <w:szCs w:val="22"/>
              </w:rPr>
              <w:t xml:space="preserve"> (по нормативам,установленным Федеральным законом о федеральном бюджете в целях формирования дорожных фондов субьектов Российской Федерации)</w:t>
            </w:r>
          </w:p>
        </w:tc>
        <w:tc>
          <w:tcPr>
            <w:tcW w:w="1062" w:type="dxa"/>
            <w:shd w:val="clear" w:color="auto" w:fill="auto"/>
          </w:tcPr>
          <w:p w:rsidR="00D91D2A" w:rsidRPr="00DD038C" w:rsidRDefault="00781175" w:rsidP="0056442B">
            <w:pPr>
              <w:jc w:val="center"/>
            </w:pPr>
            <w:r w:rsidRPr="00781175">
              <w:rPr>
                <w:sz w:val="20"/>
                <w:szCs w:val="20"/>
              </w:rPr>
              <w:t>0,00408</w:t>
            </w:r>
          </w:p>
        </w:tc>
        <w:tc>
          <w:tcPr>
            <w:tcW w:w="931" w:type="dxa"/>
            <w:gridSpan w:val="3"/>
            <w:shd w:val="clear" w:color="auto" w:fill="auto"/>
          </w:tcPr>
          <w:p w:rsidR="00D91D2A" w:rsidRPr="00DD038C" w:rsidRDefault="00781175" w:rsidP="0056442B">
            <w:pPr>
              <w:jc w:val="center"/>
            </w:pPr>
            <w:r w:rsidRPr="00781175">
              <w:rPr>
                <w:sz w:val="20"/>
                <w:szCs w:val="20"/>
              </w:rPr>
              <w:t>0,00408</w:t>
            </w:r>
          </w:p>
        </w:tc>
        <w:tc>
          <w:tcPr>
            <w:tcW w:w="932" w:type="dxa"/>
            <w:gridSpan w:val="3"/>
            <w:shd w:val="clear" w:color="auto" w:fill="auto"/>
          </w:tcPr>
          <w:p w:rsidR="00D91D2A" w:rsidRPr="00DD038C" w:rsidRDefault="00781175" w:rsidP="0056442B">
            <w:pPr>
              <w:jc w:val="center"/>
            </w:pPr>
            <w:r w:rsidRPr="00781175">
              <w:rPr>
                <w:sz w:val="20"/>
                <w:szCs w:val="20"/>
              </w:rPr>
              <w:t>0,00408</w:t>
            </w:r>
          </w:p>
        </w:tc>
      </w:tr>
    </w:tbl>
    <w:p w:rsidR="00D91D2A" w:rsidRDefault="00D91D2A" w:rsidP="00D91D2A">
      <w:pPr>
        <w:jc w:val="both"/>
      </w:pPr>
    </w:p>
    <w:p w:rsidR="00D91D2A" w:rsidRDefault="00D91D2A" w:rsidP="00D91D2A">
      <w:pPr>
        <w:jc w:val="both"/>
      </w:pPr>
    </w:p>
    <w:p w:rsidR="009A2424" w:rsidRDefault="009A2424"/>
    <w:sectPr w:rsidR="009A2424" w:rsidSect="004C43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D91D2A"/>
    <w:rsid w:val="00183989"/>
    <w:rsid w:val="00194D4D"/>
    <w:rsid w:val="003D3F79"/>
    <w:rsid w:val="00476D9E"/>
    <w:rsid w:val="004C430D"/>
    <w:rsid w:val="004D5524"/>
    <w:rsid w:val="00572DB2"/>
    <w:rsid w:val="0059163F"/>
    <w:rsid w:val="007237FB"/>
    <w:rsid w:val="00771D00"/>
    <w:rsid w:val="00781175"/>
    <w:rsid w:val="008B1856"/>
    <w:rsid w:val="008D6936"/>
    <w:rsid w:val="00997E17"/>
    <w:rsid w:val="009A2424"/>
    <w:rsid w:val="009F52C3"/>
    <w:rsid w:val="00A769C4"/>
    <w:rsid w:val="00AC731A"/>
    <w:rsid w:val="00B74ED3"/>
    <w:rsid w:val="00B82CE4"/>
    <w:rsid w:val="00C04777"/>
    <w:rsid w:val="00D91D2A"/>
    <w:rsid w:val="00E11E50"/>
    <w:rsid w:val="00E66C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1D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711</Words>
  <Characters>4053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18</cp:revision>
  <dcterms:created xsi:type="dcterms:W3CDTF">2020-12-06T06:30:00Z</dcterms:created>
  <dcterms:modified xsi:type="dcterms:W3CDTF">2020-12-28T08:54:00Z</dcterms:modified>
</cp:coreProperties>
</file>