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203" w:rsidRPr="009A4BD0" w:rsidRDefault="00A04203" w:rsidP="009A4BD0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Опубликовано</w:t>
      </w:r>
    </w:p>
    <w:p w:rsidR="00A04203" w:rsidRPr="009A4BD0" w:rsidRDefault="00A04203" w:rsidP="009A4BD0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   Вестник 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 </w:t>
      </w:r>
    </w:p>
    <w:p w:rsidR="00A04203" w:rsidRPr="009A4BD0" w:rsidRDefault="009A4BD0" w:rsidP="009A4BD0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от 16.06.2015  № 15</w:t>
      </w:r>
    </w:p>
    <w:p w:rsidR="00A04203" w:rsidRPr="009A4BD0" w:rsidRDefault="00A04203" w:rsidP="009A4BD0">
      <w:pPr>
        <w:pStyle w:val="a6"/>
        <w:jc w:val="right"/>
        <w:rPr>
          <w:rFonts w:ascii="Arial" w:hAnsi="Arial" w:cs="Arial"/>
          <w:sz w:val="24"/>
          <w:szCs w:val="24"/>
        </w:rPr>
      </w:pPr>
    </w:p>
    <w:p w:rsidR="00A04203" w:rsidRPr="009A4BD0" w:rsidRDefault="00A04203" w:rsidP="00452BC7">
      <w:pPr>
        <w:pStyle w:val="a6"/>
        <w:jc w:val="center"/>
        <w:rPr>
          <w:rFonts w:ascii="Arial" w:hAnsi="Arial" w:cs="Arial"/>
          <w:b/>
          <w:sz w:val="24"/>
          <w:szCs w:val="24"/>
        </w:rPr>
      </w:pP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b/>
          <w:sz w:val="24"/>
          <w:szCs w:val="24"/>
        </w:rPr>
      </w:pPr>
      <w:r w:rsidRPr="009A4BD0">
        <w:rPr>
          <w:rFonts w:ascii="Arial" w:hAnsi="Arial" w:cs="Arial"/>
          <w:b/>
          <w:sz w:val="24"/>
          <w:szCs w:val="24"/>
        </w:rPr>
        <w:t>АДМИНИСТРАЦИЯ ПЕШКОВСКОГО СЕЛЬСОВЕТА</w:t>
      </w: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УБИНСКОГО РАЙОНА</w:t>
      </w: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НОВОСИБИРСКОЙ ОБЛАСТИ</w:t>
      </w: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b/>
          <w:sz w:val="24"/>
          <w:szCs w:val="24"/>
        </w:rPr>
      </w:pPr>
      <w:r w:rsidRPr="009A4BD0">
        <w:rPr>
          <w:rFonts w:ascii="Arial" w:hAnsi="Arial" w:cs="Arial"/>
          <w:b/>
          <w:sz w:val="24"/>
          <w:szCs w:val="24"/>
        </w:rPr>
        <w:t>РАСПОРЯЖЕНИЕ</w:t>
      </w: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д. Пешково</w:t>
      </w: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от   </w:t>
      </w:r>
      <w:r w:rsidR="00452BC7" w:rsidRPr="009A4BD0">
        <w:rPr>
          <w:rFonts w:ascii="Arial" w:hAnsi="Arial" w:cs="Arial"/>
          <w:sz w:val="24"/>
          <w:szCs w:val="24"/>
        </w:rPr>
        <w:t>15.06.2015</w:t>
      </w:r>
      <w:r w:rsidRPr="009A4BD0">
        <w:rPr>
          <w:rFonts w:ascii="Arial" w:hAnsi="Arial" w:cs="Arial"/>
          <w:sz w:val="24"/>
          <w:szCs w:val="24"/>
        </w:rPr>
        <w:t xml:space="preserve">      №</w:t>
      </w:r>
      <w:r w:rsidR="00452BC7" w:rsidRPr="009A4BD0">
        <w:rPr>
          <w:rFonts w:ascii="Arial" w:hAnsi="Arial" w:cs="Arial"/>
          <w:sz w:val="24"/>
          <w:szCs w:val="24"/>
        </w:rPr>
        <w:t xml:space="preserve"> 4</w:t>
      </w: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jc w:val="center"/>
        <w:rPr>
          <w:rFonts w:ascii="Arial" w:hAnsi="Arial" w:cs="Arial"/>
          <w:bCs/>
          <w:sz w:val="24"/>
          <w:szCs w:val="24"/>
        </w:rPr>
      </w:pPr>
      <w:r w:rsidRPr="009A4BD0">
        <w:rPr>
          <w:rFonts w:ascii="Arial" w:hAnsi="Arial" w:cs="Arial"/>
          <w:bCs/>
          <w:sz w:val="24"/>
          <w:szCs w:val="24"/>
        </w:rPr>
        <w:t xml:space="preserve">Об утверждении Порядка составления и ведения сводной бюджетной росписи бюджета администрации </w:t>
      </w:r>
      <w:proofErr w:type="spellStart"/>
      <w:r w:rsidRPr="009A4BD0">
        <w:rPr>
          <w:rFonts w:ascii="Arial" w:hAnsi="Arial" w:cs="Arial"/>
          <w:bCs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bCs/>
          <w:sz w:val="24"/>
          <w:szCs w:val="24"/>
        </w:rPr>
        <w:t xml:space="preserve"> сельсовета Убинского района Новосибирской области, бюджетной росписи главного распорядителя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            На основании статьи 217 Бюджетного кодекса Российской Федерации и Положения о бюджетном процессе в </w:t>
      </w:r>
      <w:r w:rsidRPr="009A4BD0">
        <w:rPr>
          <w:rFonts w:ascii="Arial" w:hAnsi="Arial" w:cs="Arial"/>
          <w:bCs/>
          <w:sz w:val="24"/>
          <w:szCs w:val="24"/>
        </w:rPr>
        <w:t xml:space="preserve">администрации </w:t>
      </w:r>
      <w:proofErr w:type="spellStart"/>
      <w:r w:rsidRPr="009A4BD0">
        <w:rPr>
          <w:rFonts w:ascii="Arial" w:hAnsi="Arial" w:cs="Arial"/>
          <w:bCs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bCs/>
          <w:sz w:val="24"/>
          <w:szCs w:val="24"/>
        </w:rPr>
        <w:t xml:space="preserve"> сельсовета </w:t>
      </w:r>
      <w:r w:rsidRPr="009A4BD0">
        <w:rPr>
          <w:rFonts w:ascii="Arial" w:hAnsi="Arial" w:cs="Arial"/>
          <w:sz w:val="24"/>
          <w:szCs w:val="24"/>
        </w:rPr>
        <w:t xml:space="preserve">Убинского района  Новосибирской области, утвержденного решением третьей  сессии Совета депутатов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 от 20.05.2015 № 21:</w:t>
      </w:r>
    </w:p>
    <w:p w:rsidR="00DE3635" w:rsidRPr="009A4BD0" w:rsidRDefault="00DE3635" w:rsidP="00452BC7">
      <w:pPr>
        <w:pStyle w:val="a6"/>
        <w:rPr>
          <w:rFonts w:ascii="Arial" w:hAnsi="Arial" w:cs="Arial"/>
          <w:bCs/>
          <w:sz w:val="24"/>
          <w:szCs w:val="24"/>
        </w:rPr>
      </w:pPr>
      <w:r w:rsidRPr="009A4BD0">
        <w:rPr>
          <w:rFonts w:ascii="Arial" w:hAnsi="Arial" w:cs="Arial"/>
          <w:bCs/>
          <w:sz w:val="24"/>
          <w:szCs w:val="24"/>
        </w:rPr>
        <w:t xml:space="preserve">1. Утвердить прилагаемый </w:t>
      </w:r>
      <w:hyperlink r:id="rId4" w:history="1">
        <w:r w:rsidRPr="009A4BD0">
          <w:rPr>
            <w:rStyle w:val="a5"/>
            <w:rFonts w:ascii="Arial" w:hAnsi="Arial" w:cs="Arial"/>
            <w:bCs/>
            <w:color w:val="auto"/>
            <w:sz w:val="24"/>
            <w:szCs w:val="24"/>
            <w:u w:val="none"/>
          </w:rPr>
          <w:t>Порядок</w:t>
        </w:r>
      </w:hyperlink>
      <w:r w:rsidRPr="009A4BD0">
        <w:rPr>
          <w:rFonts w:ascii="Arial" w:hAnsi="Arial" w:cs="Arial"/>
          <w:bCs/>
          <w:sz w:val="24"/>
          <w:szCs w:val="24"/>
        </w:rPr>
        <w:t xml:space="preserve"> составления и ведения сводной бюджетной росписи бюджета  </w:t>
      </w:r>
      <w:proofErr w:type="spellStart"/>
      <w:r w:rsidRPr="009A4BD0">
        <w:rPr>
          <w:rFonts w:ascii="Arial" w:hAnsi="Arial" w:cs="Arial"/>
          <w:bCs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bCs/>
          <w:sz w:val="24"/>
          <w:szCs w:val="24"/>
        </w:rPr>
        <w:t xml:space="preserve"> сельсовета Убинского района Новосибирской области, бюджетной росписи главного распорядителя.</w:t>
      </w:r>
    </w:p>
    <w:p w:rsidR="00DE3635" w:rsidRPr="009A4BD0" w:rsidRDefault="00DE3635" w:rsidP="00452BC7">
      <w:pPr>
        <w:pStyle w:val="a6"/>
        <w:rPr>
          <w:rFonts w:ascii="Arial" w:hAnsi="Arial" w:cs="Arial"/>
          <w:bCs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2. Установить, что заключение и оплата подведомственными учреждениями (далее - учреждения) договоров (муниципальных контрактов), исполнение которых осуществляется за счет средств местного бюджета, производятся в пределах утвержденных им лимитов бюджетных обязательств в соответствии с классификацией расходов бюджета и с учетом принятых и неисполненных обязательств.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 Установить, что учреждения при заключении договоров (муниципальных контрактов) на поставку товаров (работ, услуг) вправе предусматривать авансовые платежи в соответствии со </w:t>
      </w:r>
      <w:hyperlink r:id="rId5" w:history="1">
        <w:r w:rsidRPr="009A4BD0">
          <w:rPr>
            <w:rStyle w:val="a5"/>
            <w:rFonts w:ascii="Arial" w:hAnsi="Arial" w:cs="Arial"/>
            <w:color w:val="auto"/>
            <w:sz w:val="24"/>
            <w:szCs w:val="24"/>
            <w:u w:val="none"/>
          </w:rPr>
          <w:t>статьей 10</w:t>
        </w:r>
      </w:hyperlink>
      <w:r w:rsidRPr="009A4BD0">
        <w:rPr>
          <w:rFonts w:ascii="Arial" w:hAnsi="Arial" w:cs="Arial"/>
          <w:sz w:val="24"/>
          <w:szCs w:val="24"/>
        </w:rPr>
        <w:t xml:space="preserve"> Закона Новосибирской области от 10.12.2013 № 401-ОЗ «Об областном бюджете Новосибирской области на 2014 год и на плановый период 2015 и 2016 годов».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4. </w:t>
      </w:r>
      <w:proofErr w:type="gramStart"/>
      <w:r w:rsidRPr="009A4BD0">
        <w:rPr>
          <w:rFonts w:ascii="Arial" w:hAnsi="Arial" w:cs="Arial"/>
          <w:sz w:val="24"/>
          <w:szCs w:val="24"/>
        </w:rPr>
        <w:t>Контроль за</w:t>
      </w:r>
      <w:proofErr w:type="gramEnd"/>
      <w:r w:rsidRPr="009A4BD0">
        <w:rPr>
          <w:rFonts w:ascii="Arial" w:hAnsi="Arial" w:cs="Arial"/>
          <w:sz w:val="24"/>
          <w:szCs w:val="24"/>
        </w:rPr>
        <w:t xml:space="preserve"> исполнением настоящего распоряжения </w:t>
      </w:r>
      <w:bookmarkStart w:id="0" w:name="_GoBack"/>
      <w:bookmarkEnd w:id="0"/>
      <w:r w:rsidRPr="009A4BD0">
        <w:rPr>
          <w:rFonts w:ascii="Arial" w:hAnsi="Arial" w:cs="Arial"/>
          <w:sz w:val="24"/>
          <w:szCs w:val="24"/>
        </w:rPr>
        <w:t>оставляю за собой.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9A4BD0" w:rsidRDefault="009A4BD0" w:rsidP="00452BC7">
      <w:pPr>
        <w:pStyle w:val="a6"/>
        <w:rPr>
          <w:rFonts w:ascii="Arial" w:hAnsi="Arial" w:cs="Arial"/>
          <w:sz w:val="24"/>
          <w:szCs w:val="24"/>
        </w:rPr>
      </w:pPr>
    </w:p>
    <w:p w:rsidR="009A4BD0" w:rsidRDefault="009A4BD0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452BC7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Глава </w:t>
      </w:r>
      <w:r w:rsidR="00DE3635" w:rsidRPr="009A4BD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E3635"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="00DE3635" w:rsidRPr="009A4BD0">
        <w:rPr>
          <w:rFonts w:ascii="Arial" w:hAnsi="Arial" w:cs="Arial"/>
          <w:sz w:val="24"/>
          <w:szCs w:val="24"/>
        </w:rPr>
        <w:t xml:space="preserve"> сельсовета</w:t>
      </w:r>
    </w:p>
    <w:p w:rsidR="00452BC7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Убинского района 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Нов</w:t>
      </w:r>
      <w:r w:rsidR="00452BC7" w:rsidRPr="009A4BD0">
        <w:rPr>
          <w:rFonts w:ascii="Arial" w:hAnsi="Arial" w:cs="Arial"/>
          <w:sz w:val="24"/>
          <w:szCs w:val="24"/>
        </w:rPr>
        <w:t>осибирской области</w:t>
      </w:r>
      <w:r w:rsidR="00452BC7" w:rsidRPr="009A4BD0">
        <w:rPr>
          <w:rFonts w:ascii="Arial" w:hAnsi="Arial" w:cs="Arial"/>
          <w:sz w:val="24"/>
          <w:szCs w:val="24"/>
        </w:rPr>
        <w:tab/>
      </w:r>
      <w:r w:rsidR="00452BC7" w:rsidRPr="009A4BD0">
        <w:rPr>
          <w:rFonts w:ascii="Arial" w:hAnsi="Arial" w:cs="Arial"/>
          <w:sz w:val="24"/>
          <w:szCs w:val="24"/>
        </w:rPr>
        <w:tab/>
        <w:t xml:space="preserve">              </w:t>
      </w:r>
      <w:r w:rsidRPr="009A4BD0">
        <w:rPr>
          <w:rFonts w:ascii="Arial" w:hAnsi="Arial" w:cs="Arial"/>
          <w:sz w:val="24"/>
          <w:szCs w:val="24"/>
        </w:rPr>
        <w:t xml:space="preserve">   </w:t>
      </w:r>
      <w:r w:rsidR="009A4BD0">
        <w:rPr>
          <w:rFonts w:ascii="Arial" w:hAnsi="Arial" w:cs="Arial"/>
          <w:sz w:val="24"/>
          <w:szCs w:val="24"/>
        </w:rPr>
        <w:t xml:space="preserve">                                              </w:t>
      </w:r>
      <w:r w:rsidRPr="009A4BD0">
        <w:rPr>
          <w:rFonts w:ascii="Arial" w:hAnsi="Arial" w:cs="Arial"/>
          <w:sz w:val="24"/>
          <w:szCs w:val="24"/>
        </w:rPr>
        <w:t xml:space="preserve">   В.И.Петухов</w:t>
      </w:r>
      <w:r w:rsidRPr="009A4BD0">
        <w:rPr>
          <w:rFonts w:ascii="Arial" w:hAnsi="Arial" w:cs="Arial"/>
          <w:sz w:val="24"/>
          <w:szCs w:val="24"/>
        </w:rPr>
        <w:tab/>
      </w:r>
      <w:r w:rsidRPr="009A4BD0">
        <w:rPr>
          <w:rFonts w:ascii="Arial" w:hAnsi="Arial" w:cs="Arial"/>
          <w:sz w:val="24"/>
          <w:szCs w:val="24"/>
        </w:rPr>
        <w:tab/>
      </w:r>
      <w:r w:rsidRPr="009A4BD0">
        <w:rPr>
          <w:rFonts w:ascii="Arial" w:hAnsi="Arial" w:cs="Arial"/>
          <w:sz w:val="24"/>
          <w:szCs w:val="24"/>
        </w:rPr>
        <w:tab/>
      </w:r>
      <w:r w:rsidRPr="009A4BD0">
        <w:rPr>
          <w:rFonts w:ascii="Arial" w:hAnsi="Arial" w:cs="Arial"/>
          <w:sz w:val="24"/>
          <w:szCs w:val="24"/>
        </w:rPr>
        <w:tab/>
        <w:t xml:space="preserve">          </w:t>
      </w:r>
    </w:p>
    <w:p w:rsidR="009A4BD0" w:rsidRDefault="00DE3635" w:rsidP="00547662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</w:t>
      </w:r>
    </w:p>
    <w:p w:rsidR="009A4BD0" w:rsidRDefault="009A4BD0" w:rsidP="00547662">
      <w:pPr>
        <w:pStyle w:val="a6"/>
        <w:jc w:val="right"/>
        <w:rPr>
          <w:rFonts w:ascii="Arial" w:hAnsi="Arial" w:cs="Arial"/>
          <w:sz w:val="24"/>
          <w:szCs w:val="24"/>
        </w:rPr>
      </w:pPr>
    </w:p>
    <w:p w:rsidR="009A4BD0" w:rsidRDefault="009A4BD0" w:rsidP="00547662">
      <w:pPr>
        <w:pStyle w:val="a6"/>
        <w:jc w:val="right"/>
        <w:rPr>
          <w:rFonts w:ascii="Arial" w:hAnsi="Arial" w:cs="Arial"/>
          <w:sz w:val="24"/>
          <w:szCs w:val="24"/>
        </w:rPr>
      </w:pPr>
    </w:p>
    <w:p w:rsidR="009A4BD0" w:rsidRDefault="009A4BD0" w:rsidP="009A4BD0">
      <w:pPr>
        <w:pStyle w:val="a6"/>
        <w:rPr>
          <w:rFonts w:ascii="Arial" w:hAnsi="Arial" w:cs="Arial"/>
          <w:sz w:val="24"/>
          <w:szCs w:val="24"/>
        </w:rPr>
      </w:pPr>
    </w:p>
    <w:p w:rsidR="009A4BD0" w:rsidRDefault="009A4BD0" w:rsidP="009A4BD0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547662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lastRenderedPageBreak/>
        <w:t>УТВЕРЖДЕН</w:t>
      </w:r>
    </w:p>
    <w:p w:rsidR="00DE3635" w:rsidRPr="009A4BD0" w:rsidRDefault="00DE3635" w:rsidP="00547662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распоряжением </w:t>
      </w:r>
    </w:p>
    <w:p w:rsidR="00DE3635" w:rsidRPr="009A4BD0" w:rsidRDefault="00DE3635" w:rsidP="00547662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администрации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</w:t>
      </w:r>
    </w:p>
    <w:p w:rsidR="00DE3635" w:rsidRPr="009A4BD0" w:rsidRDefault="00DE3635" w:rsidP="00547662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Новосибирской области</w:t>
      </w:r>
    </w:p>
    <w:p w:rsidR="00DE3635" w:rsidRPr="009A4BD0" w:rsidRDefault="00DE3635" w:rsidP="00547662">
      <w:pPr>
        <w:pStyle w:val="a6"/>
        <w:jc w:val="right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от   </w:t>
      </w:r>
      <w:r w:rsidR="00547662" w:rsidRPr="009A4BD0">
        <w:rPr>
          <w:rFonts w:ascii="Arial" w:hAnsi="Arial" w:cs="Arial"/>
          <w:sz w:val="24"/>
          <w:szCs w:val="24"/>
        </w:rPr>
        <w:t xml:space="preserve">15.06.2015 </w:t>
      </w:r>
      <w:r w:rsidRPr="009A4BD0">
        <w:rPr>
          <w:rFonts w:ascii="Arial" w:hAnsi="Arial" w:cs="Arial"/>
          <w:sz w:val="24"/>
          <w:szCs w:val="24"/>
        </w:rPr>
        <w:t xml:space="preserve"> №</w:t>
      </w:r>
      <w:r w:rsidR="00547662" w:rsidRPr="009A4BD0">
        <w:rPr>
          <w:rFonts w:ascii="Arial" w:hAnsi="Arial" w:cs="Arial"/>
          <w:sz w:val="24"/>
          <w:szCs w:val="24"/>
        </w:rPr>
        <w:t>4</w:t>
      </w:r>
      <w:r w:rsidRPr="009A4BD0">
        <w:rPr>
          <w:rFonts w:ascii="Arial" w:hAnsi="Arial" w:cs="Arial"/>
          <w:sz w:val="24"/>
          <w:szCs w:val="24"/>
        </w:rPr>
        <w:t xml:space="preserve">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                                                               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547662">
      <w:pPr>
        <w:pStyle w:val="a6"/>
        <w:jc w:val="center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ПОРЯДОК</w:t>
      </w:r>
    </w:p>
    <w:p w:rsidR="00DE3635" w:rsidRPr="009A4BD0" w:rsidRDefault="00DE3635" w:rsidP="00547662">
      <w:pPr>
        <w:pStyle w:val="a6"/>
        <w:jc w:val="center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составления и ведения сводной бюджетной росписи бюджета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области, бюджетной росписи</w:t>
      </w:r>
    </w:p>
    <w:p w:rsidR="00DE3635" w:rsidRPr="009A4BD0" w:rsidRDefault="00DE3635" w:rsidP="00547662">
      <w:pPr>
        <w:pStyle w:val="a6"/>
        <w:jc w:val="center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главного распорядителя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1. Общие положения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1.1. Настоящий Порядок разработан в соответствии с Бюджетным кодексом Российской Федерации (далее - Бюджетный кодекс) в целях организации исполнения бюджета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 (далее - местный бюджет) по расходам определяет правила составления и ведения сводной бюджетной росписи местного бюджета (далее - сводная роспись) и бюджетной росписи главного распорядителя (далее - бюджетная роспись).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1.2. Сводная бюджетная роспись составляется и ведется администрацией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 Новосибирской области (далее – администрация) в соответствии со статьей 217 Бюджетного кодекса и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Положением о бюджетном процессе в </w:t>
      </w:r>
      <w:r w:rsidRPr="009A4BD0">
        <w:rPr>
          <w:rFonts w:ascii="Arial" w:hAnsi="Arial" w:cs="Arial"/>
          <w:bCs/>
          <w:sz w:val="24"/>
          <w:szCs w:val="24"/>
        </w:rPr>
        <w:t xml:space="preserve">администрации </w:t>
      </w:r>
      <w:proofErr w:type="spellStart"/>
      <w:r w:rsidRPr="009A4BD0">
        <w:rPr>
          <w:rFonts w:ascii="Arial" w:hAnsi="Arial" w:cs="Arial"/>
          <w:bCs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bCs/>
          <w:sz w:val="24"/>
          <w:szCs w:val="24"/>
        </w:rPr>
        <w:t xml:space="preserve"> сельсовета </w:t>
      </w:r>
      <w:r w:rsidRPr="009A4BD0">
        <w:rPr>
          <w:rFonts w:ascii="Arial" w:hAnsi="Arial" w:cs="Arial"/>
          <w:sz w:val="24"/>
          <w:szCs w:val="24"/>
        </w:rPr>
        <w:t xml:space="preserve">Убинского района  Новосибирской области, утвержденного решением третьей сессии Совета депутатов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 от 20.05.2015 № 21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1.3. Составление и внесение изменений в сводную роспись осуществляется на бумажном носителе.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1.4. Главный распорядитель средств местного бюджета при подготовке документов для составления и внесения изменений в сводную роспись отвечает: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за правильность и достоверность представляемых в администрацию документов для составления и внесения изменений в сводную роспись;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за соблюдение действующего законодательства, в том числе недопустимость уменьшения бюджетных ассигнований, предусмотренных на исполнение публичных нормативных обязательств и обслуживание муниципального долга для увеличения иных бюджетных ассигнований;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за соответствие заключаемых договоров (муниципальных контрактов) на поставку товаров, выполнение работ, оказание услуг утвержденным бюджетным ассигнованиям;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за эффективное использование бюджетных средств;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за сокращение и недопущение возникновения кредиторской задолженности подведомственных учреждений.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1.5. Администрация осуществляет </w:t>
      </w:r>
      <w:proofErr w:type="gramStart"/>
      <w:r w:rsidRPr="009A4BD0">
        <w:rPr>
          <w:rFonts w:ascii="Arial" w:hAnsi="Arial" w:cs="Arial"/>
          <w:sz w:val="24"/>
          <w:szCs w:val="24"/>
        </w:rPr>
        <w:t>контроль за</w:t>
      </w:r>
      <w:proofErr w:type="gramEnd"/>
      <w:r w:rsidRPr="009A4BD0">
        <w:rPr>
          <w:rFonts w:ascii="Arial" w:hAnsi="Arial" w:cs="Arial"/>
          <w:sz w:val="24"/>
          <w:szCs w:val="24"/>
        </w:rPr>
        <w:t xml:space="preserve"> соответствием представленных главным распорядителем средств бюджета документов для составления и внесения изменений в сводную роспись требованиям действующего бюджетного законодательства и настоящего Порядка.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lastRenderedPageBreak/>
        <w:t xml:space="preserve">1.6. Администрация осуществляет </w:t>
      </w:r>
      <w:proofErr w:type="gramStart"/>
      <w:r w:rsidRPr="009A4BD0">
        <w:rPr>
          <w:rFonts w:ascii="Arial" w:hAnsi="Arial" w:cs="Arial"/>
          <w:sz w:val="24"/>
          <w:szCs w:val="24"/>
        </w:rPr>
        <w:t>контроль за</w:t>
      </w:r>
      <w:proofErr w:type="gramEnd"/>
      <w:r w:rsidRPr="009A4BD0">
        <w:rPr>
          <w:rFonts w:ascii="Arial" w:hAnsi="Arial" w:cs="Arial"/>
          <w:sz w:val="24"/>
          <w:szCs w:val="24"/>
        </w:rPr>
        <w:t xml:space="preserve"> соответствием сводной росписи в целом утвержденному бюджету на очередной финансовый год и внесением изменений в сводную роспись в соответствии с настоящим Порядком.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2. Порядок составления сводной росписи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2.1. Сводная роспись составляется администрацией на основе ведомственной структуры расходов местного бюджета на очередной финансовый год с детализацией по кодам классификации операций сектора управления.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2.2. Сводная роспись утверждается Главой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 Новосибирской области не менее чем за пять рабочих дней до начала текущего финансового года, за исключением случаев, предусмотренных статьями 190 и 191 Бюджетного кодекса.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2.3. Сводная роспись включает в себя: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2.3.1. Роспись расходов местного бюджета на текущий финансовый год в разрезе  распорядителей по коду главного распорядителя по разделам, подразделам, целевым статьям, видам расходов и по кодам операций сектора управления.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2.4. Администрация в течение трех рабочих дней со дня утверждения сводной росписи доводит показатели сводной росписи в виде уведомлений </w:t>
      </w:r>
      <w:proofErr w:type="gramStart"/>
      <w:r w:rsidRPr="009A4BD0">
        <w:rPr>
          <w:rFonts w:ascii="Arial" w:hAnsi="Arial" w:cs="Arial"/>
          <w:sz w:val="24"/>
          <w:szCs w:val="24"/>
        </w:rPr>
        <w:t>о</w:t>
      </w:r>
      <w:proofErr w:type="gramEnd"/>
      <w:r w:rsidRPr="009A4BD0">
        <w:rPr>
          <w:rFonts w:ascii="Arial" w:hAnsi="Arial" w:cs="Arial"/>
          <w:sz w:val="24"/>
          <w:szCs w:val="24"/>
        </w:rPr>
        <w:t xml:space="preserve"> об ассигнованиях до распорядителей.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 Порядок внесения изменений в сводную роспись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3.1. Ведение сводной росписи осуществляется администрацией посредством внесения изменений в показатели сводной росписи. Показатели сводной росписи могут быть изменены в случаях, установленных Бюджетным кодексом.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3.2. Основанием для внесения изменений в сводную роспись в пределах полномочий, установленных действующим бюджетным законодательством, для администрации являются: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3.2.1. Законы Новосибирской области, постановления Губернатора Новосибирской области, распоряжения Губернатора Новосибирской области;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3.2.2. Распоряжения Главы 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3.2.3. Решения сессий Совета депутатов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3.3. Изменения сводной росписи на текущий финансовый год производятся в следующих случаях: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3.3.1. В пределах общего объема бюджетных ассигнований по расходам.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3.3.1.1. В случаях, установленных решением о бюджете: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в случае изменения состава или полномочий (функций) главного распорядителя (подведомственных им учреждений);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вступления в силу законов, предусматривающих осуществление полномочий органов местного самоуправления за счет субвенций из других бюджетов бюджетной системы Российской Федерации;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исполнения судебных актов, предусматривающих обращение взыскания на средства местного бюджета;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использования средств резервного фонда администрации;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перераспределения ассигнований между распорядителями.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3.3.1.2. В случае увеличения бюджетных ассигнований по отдельным разделам, подразделам, целевым статьям и видам расходов бюджета за счет экономии по использованию в текущем финансовом году бюджетных ассигнований на оказание государственных (муниципальных) услуг в пределах общего объема бюджетных </w:t>
      </w:r>
      <w:r w:rsidRPr="009A4BD0">
        <w:rPr>
          <w:rFonts w:ascii="Arial" w:hAnsi="Arial" w:cs="Arial"/>
          <w:sz w:val="24"/>
          <w:szCs w:val="24"/>
        </w:rPr>
        <w:lastRenderedPageBreak/>
        <w:t>ассигнований, предусмотренных главному распорядителю в текущем финансовом году на эти цели. При этом общее увеличение бюджетных ассигнований по соответствующему виду расхода за счет этого источника не должно превышать 10 процентов.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Указанные ограничения не распространяются на бюджетные ассигнования за счет поступлений доходов от предпринимательской и иной приносящей доход деятельности.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3.3.2. С увеличением общего объема ассигнований по расходам: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proofErr w:type="gramStart"/>
      <w:r w:rsidRPr="009A4BD0">
        <w:rPr>
          <w:rFonts w:ascii="Arial" w:hAnsi="Arial" w:cs="Arial"/>
          <w:sz w:val="24"/>
          <w:szCs w:val="24"/>
        </w:rPr>
        <w:t>на исполнение публичных нормативных обязательств в случае недостаточности бюджетных ассигнований в пределах 5 процентов общего объема бюджетных ассигнований, утвержденных решением о бюджете на их исполнение в текущем финансовом году за счет доходов фактически полученных сверх утвержденных решением о бюджете общего объема доходов;</w:t>
      </w:r>
      <w:proofErr w:type="gramEnd"/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на фактически полученные при исполнении бюджета субсидии и субвенции, которые направляются на увеличение расходов соответственно целям предоставления субсидий и субвенций.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3.3.3. В случае осуществления выплат, сокращающих долговые обязательства в соответствии со статьей 95 Бюджетного кодекса.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3.4. Распорядители, в случаях, предусмотренных статьей 217 Бюджетного кодекса, представляют в администрацию комплект документов с обоснованиями об изменении сводной росписи. Комплект документов должен включать: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обращения  распорядителя о внесении изменений в сводную роспись на имя Главы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По уменьшаемым бюджетным ассигнованиям главный распорядитель принимает письменное обязательство о недопущении образования кредиторской задолженности. Уменьшение </w:t>
      </w:r>
      <w:proofErr w:type="gramStart"/>
      <w:r w:rsidRPr="009A4BD0">
        <w:rPr>
          <w:rFonts w:ascii="Arial" w:hAnsi="Arial" w:cs="Arial"/>
          <w:sz w:val="24"/>
          <w:szCs w:val="24"/>
        </w:rPr>
        <w:t>бюджетных ассигнований, утвержденных в соответствии с ведомственной структурой на исполнение публичных нормативных обязательств и обслуживание муниципального долга для увеличения иных бюджетных ассигнований без внесения изменений в решение о бюджете не допускается</w:t>
      </w:r>
      <w:proofErr w:type="gramEnd"/>
      <w:r w:rsidRPr="009A4BD0">
        <w:rPr>
          <w:rFonts w:ascii="Arial" w:hAnsi="Arial" w:cs="Arial"/>
          <w:sz w:val="24"/>
          <w:szCs w:val="24"/>
        </w:rPr>
        <w:t>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При изменении сводной росписи в части увеличения бюджетных ассигнований по отдельным разделам, подразделам, целевым статьям, видам расходов и операциям </w:t>
      </w:r>
      <w:proofErr w:type="gramStart"/>
      <w:r w:rsidRPr="009A4BD0">
        <w:rPr>
          <w:rFonts w:ascii="Arial" w:hAnsi="Arial" w:cs="Arial"/>
          <w:sz w:val="24"/>
          <w:szCs w:val="24"/>
        </w:rPr>
        <w:t>сектора управления  классификации расходов бюджета</w:t>
      </w:r>
      <w:proofErr w:type="gramEnd"/>
      <w:r w:rsidRPr="009A4BD0">
        <w:rPr>
          <w:rFonts w:ascii="Arial" w:hAnsi="Arial" w:cs="Arial"/>
          <w:sz w:val="24"/>
          <w:szCs w:val="24"/>
        </w:rPr>
        <w:t xml:space="preserve"> за счет экономии по использованию бюджетных ассигнований на оказание государственных (муниципальных) услуг  распорядителями указываются причины образования экономии и обоснование необходимости направления экономии на предлагаемые цели.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3.5. Внесение изменений в сводную роспись администрация осуществляет в следующем порядке: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3.5.1. Предложения  распорядителей бюджетных средств оформляются в виде ходатайств  на имя Главы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области, в которых  распорядители бюджетных средств указывают основания для внесения изменений.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3.5.2. Глава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 в течение 2-х рабочих дней рассматривает ходатайство с расчетами распорядителя бюджетных средств и согласовывает в виде личной подписи, с проставлением даты.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3.5.3. На основании разрешительной резолюции Главы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 в виде личной подписи  на внесение изменений в сводную роспись администрация производит оформление уведомления. Уведомления подписываются Главой </w:t>
      </w:r>
      <w:proofErr w:type="spellStart"/>
      <w:r w:rsidRPr="009A4BD0">
        <w:rPr>
          <w:rFonts w:ascii="Arial" w:hAnsi="Arial" w:cs="Arial"/>
          <w:sz w:val="24"/>
          <w:szCs w:val="24"/>
        </w:rPr>
        <w:t>Пешковского</w:t>
      </w:r>
      <w:proofErr w:type="spellEnd"/>
      <w:r w:rsidRPr="009A4BD0">
        <w:rPr>
          <w:rFonts w:ascii="Arial" w:hAnsi="Arial" w:cs="Arial"/>
          <w:sz w:val="24"/>
          <w:szCs w:val="24"/>
        </w:rPr>
        <w:t xml:space="preserve"> сельсовета Убинского района Новосибирской области. После оформления уведомления один </w:t>
      </w:r>
      <w:r w:rsidRPr="009A4BD0">
        <w:rPr>
          <w:rFonts w:ascii="Arial" w:hAnsi="Arial" w:cs="Arial"/>
          <w:sz w:val="24"/>
          <w:szCs w:val="24"/>
        </w:rPr>
        <w:lastRenderedPageBreak/>
        <w:t>экземпляр остается в администрации, другой - распорядителю бюджетных сре</w:t>
      </w:r>
      <w:proofErr w:type="gramStart"/>
      <w:r w:rsidRPr="009A4BD0">
        <w:rPr>
          <w:rFonts w:ascii="Arial" w:hAnsi="Arial" w:cs="Arial"/>
          <w:sz w:val="24"/>
          <w:szCs w:val="24"/>
        </w:rPr>
        <w:t>дств дл</w:t>
      </w:r>
      <w:proofErr w:type="gramEnd"/>
      <w:r w:rsidRPr="009A4BD0">
        <w:rPr>
          <w:rFonts w:ascii="Arial" w:hAnsi="Arial" w:cs="Arial"/>
          <w:sz w:val="24"/>
          <w:szCs w:val="24"/>
        </w:rPr>
        <w:t>я последующего доведения изменений до получателей  средств местного бюджета.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3.6. Основанием для отказа  распорядителю средств бюджета вносить изменения в сводную роспись являются: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3.6.1. Перераспределение бюджетных ассигнований, не соответствующее действующему бюджетному законодательству.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3.6.2. </w:t>
      </w:r>
      <w:proofErr w:type="gramStart"/>
      <w:r w:rsidRPr="009A4BD0">
        <w:rPr>
          <w:rFonts w:ascii="Arial" w:hAnsi="Arial" w:cs="Arial"/>
          <w:sz w:val="24"/>
          <w:szCs w:val="24"/>
        </w:rPr>
        <w:t>Направление средств на целевые статьи расходов, не предусмотренные утвержденным местным бюджетом (за исключением средств, выделенных из резервного фонда администрации, средств из областного бюджета и средств, образованных на счетах по учету средств местного бюджета на начало финансового года за счет остатков в предыдущем финансовом году целевых средств, поступивших из областного бюджета).</w:t>
      </w:r>
      <w:proofErr w:type="gramEnd"/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3.6.3. Отсутствие необходимых расчетов, обоснований.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3.7. </w:t>
      </w:r>
      <w:proofErr w:type="gramStart"/>
      <w:r w:rsidRPr="009A4BD0">
        <w:rPr>
          <w:rFonts w:ascii="Arial" w:hAnsi="Arial" w:cs="Arial"/>
          <w:sz w:val="24"/>
          <w:szCs w:val="24"/>
        </w:rPr>
        <w:t>В случае внесения  изменений в показатели  сводной росписи в связи с принятием решения о  внесении</w:t>
      </w:r>
      <w:proofErr w:type="gramEnd"/>
      <w:r w:rsidRPr="009A4BD0">
        <w:rPr>
          <w:rFonts w:ascii="Arial" w:hAnsi="Arial" w:cs="Arial"/>
          <w:sz w:val="24"/>
          <w:szCs w:val="24"/>
        </w:rPr>
        <w:t xml:space="preserve"> изменений в решение о бюджете, а также на основании статьи 217 Бюджетного кодекса Российской Федерации администрация в течение  3-х рабочих дней со дня принятия решения об их изменении доводит до  распорядителей бюджетных средств 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3.8. Предельные сроки внесения изменений в сводную роспись в текущем финансовом году устанавливаются порядком о завершении текущего финансового года, утверждаемым администрацией.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4. Порядок введения новых целевых статей расходов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местного бюджета в сводную роспись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4.1. При внесении изменений в сводную роспись используются коды и наименования целевых статей расходов, предусмотренные решением о бюджете на очередной финансовый год соответствующему главному распорядителю средств бюджета.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4.2. Новые целевые статьи расходов, не предусмотренные в утвержденном местном бюджете на очередной финансовый год, могут быть включены в сводную роспись в соответствии с действующим бюджетным законодательством в следующих случаях: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4.2.1. При выделении средств из резервного фонда администрации.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4.2.2. При образовании на счетах по учету средств местного бюджета на начало финансового года остатков целевых средств, поступивших из областного бюджета.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4.2.3. При выделении средств из областного бюджета.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4.4. Наименования и коды новых целевых статей расходов отражаются в плане с учетом изменений на отчетный период.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 xml:space="preserve">5. Состав бюджетной росписи, порядок ее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составления и утверждения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В состав бюджетной росписи включаются: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роспись расходов главного распорядителя на текущий финансовый год в разрезе распорядителей (получателей) средств местного бюджета, подведомственных главному распорядителю, разделов, подразделов, целевых статей, видов расходов и кодов операций сектора управления.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lastRenderedPageBreak/>
        <w:t xml:space="preserve">Бюджетная роспись составляется в соответствии с бюджетными ассигнованиями, утвержденными сводной росписью и утвержденными лимитами бюджетных обязательств. 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Бюджетная роспись утверждается руководителем главного распорядителя средств бюджета не позднее 3-х рабочих дней со дня утверждения сводной росписи.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6. Доведение бюджетной росписи до распорядителей (получателей) средств местного бюджета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Главный распорядитель, в течение 2-х рабочих дней со дня утверждения бюджетной росписи, но не позднее начала финансового года, за исключением случаев, предусмотренных статьями 190 и 191 Бюджетного кодекса, доводят до подведомственных получателей бюджетных средств на бумажном носителе уведомление о бюджетных ассигнованиях на очередной финансовый год.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7. Ведение бюджетной росписи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Ведение бюджетной росписи осуществляет главный распорядитель, посредством внесения изменений в показатели бюджетной росписи.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Изменение бюджетной росписи, приводящее к изменению показателей сводной росписи, осуществляется в соответствии с основаниями, установленными статьей 217 Бюджетного кодекса Российской Федерации и решением о бюджете.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Главный распорядитель в течение трех рабочих дней со дня получения уведомления об изменении сводной бюджетной росписи вносит изменения в показатели бюджетной росписи.</w:t>
      </w:r>
    </w:p>
    <w:p w:rsidR="00DE3635" w:rsidRPr="009A4BD0" w:rsidRDefault="00DE3635" w:rsidP="00452BC7">
      <w:pPr>
        <w:pStyle w:val="a6"/>
        <w:rPr>
          <w:rFonts w:ascii="Arial" w:hAnsi="Arial" w:cs="Arial"/>
          <w:sz w:val="24"/>
          <w:szCs w:val="24"/>
        </w:rPr>
      </w:pPr>
      <w:r w:rsidRPr="009A4BD0">
        <w:rPr>
          <w:rFonts w:ascii="Arial" w:hAnsi="Arial" w:cs="Arial"/>
          <w:sz w:val="24"/>
          <w:szCs w:val="24"/>
        </w:rPr>
        <w:t>Главный распорядитель (распорядитель) бюджетных сре</w:t>
      </w:r>
      <w:proofErr w:type="gramStart"/>
      <w:r w:rsidRPr="009A4BD0">
        <w:rPr>
          <w:rFonts w:ascii="Arial" w:hAnsi="Arial" w:cs="Arial"/>
          <w:sz w:val="24"/>
          <w:szCs w:val="24"/>
        </w:rPr>
        <w:t>дств в т</w:t>
      </w:r>
      <w:proofErr w:type="gramEnd"/>
      <w:r w:rsidRPr="009A4BD0">
        <w:rPr>
          <w:rFonts w:ascii="Arial" w:hAnsi="Arial" w:cs="Arial"/>
          <w:sz w:val="24"/>
          <w:szCs w:val="24"/>
        </w:rPr>
        <w:t>ечение 1-го рабочего дня после получения изменений бюджетных ассигнований вносит соответствующие изменения в роспись и в течение 2-х рабочих дней доводят вышеуказанные изменения до подведомственных распорядителей и (или) получателей бюджетных средств на бумажном носителе уведомление о бюджетных ассигнованиях.</w:t>
      </w:r>
    </w:p>
    <w:p w:rsidR="00DE3635" w:rsidRPr="00452BC7" w:rsidRDefault="00DE3635" w:rsidP="00452BC7">
      <w:pPr>
        <w:pStyle w:val="a6"/>
        <w:rPr>
          <w:rFonts w:asciiTheme="majorHAnsi" w:hAnsiTheme="majorHAnsi" w:cs="Times New Roman"/>
          <w:sz w:val="28"/>
          <w:szCs w:val="28"/>
        </w:rPr>
      </w:pPr>
    </w:p>
    <w:p w:rsidR="00DE3635" w:rsidRPr="00452BC7" w:rsidRDefault="00DE3635" w:rsidP="00452BC7">
      <w:pPr>
        <w:pStyle w:val="a6"/>
        <w:rPr>
          <w:rFonts w:asciiTheme="majorHAnsi" w:hAnsiTheme="majorHAnsi" w:cs="Times New Roman"/>
          <w:sz w:val="28"/>
          <w:szCs w:val="28"/>
        </w:rPr>
      </w:pPr>
    </w:p>
    <w:p w:rsidR="00DE3635" w:rsidRPr="00452BC7" w:rsidRDefault="00DE3635" w:rsidP="00452BC7">
      <w:pPr>
        <w:pStyle w:val="a6"/>
        <w:rPr>
          <w:rFonts w:asciiTheme="majorHAnsi" w:hAnsiTheme="majorHAnsi"/>
          <w:sz w:val="28"/>
          <w:szCs w:val="28"/>
        </w:rPr>
      </w:pPr>
    </w:p>
    <w:p w:rsidR="00DE3635" w:rsidRPr="00452BC7" w:rsidRDefault="00DE3635" w:rsidP="00452BC7">
      <w:pPr>
        <w:pStyle w:val="a6"/>
        <w:rPr>
          <w:rFonts w:asciiTheme="majorHAnsi" w:hAnsiTheme="majorHAnsi"/>
          <w:sz w:val="28"/>
          <w:szCs w:val="28"/>
        </w:rPr>
      </w:pPr>
    </w:p>
    <w:p w:rsidR="00DE3635" w:rsidRPr="00452BC7" w:rsidRDefault="00DE3635" w:rsidP="00452BC7">
      <w:pPr>
        <w:pStyle w:val="a6"/>
        <w:rPr>
          <w:rFonts w:asciiTheme="majorHAnsi" w:hAnsiTheme="majorHAnsi"/>
          <w:sz w:val="28"/>
          <w:szCs w:val="28"/>
        </w:rPr>
      </w:pPr>
    </w:p>
    <w:p w:rsidR="00DE3635" w:rsidRPr="00452BC7" w:rsidRDefault="00DE3635" w:rsidP="00452BC7">
      <w:pPr>
        <w:pStyle w:val="a6"/>
        <w:rPr>
          <w:rFonts w:asciiTheme="majorHAnsi" w:hAnsiTheme="majorHAnsi"/>
          <w:sz w:val="28"/>
          <w:szCs w:val="28"/>
        </w:rPr>
      </w:pPr>
    </w:p>
    <w:p w:rsidR="00745D08" w:rsidRPr="00452BC7" w:rsidRDefault="00745D08" w:rsidP="00452BC7">
      <w:pPr>
        <w:pStyle w:val="a6"/>
        <w:rPr>
          <w:rFonts w:asciiTheme="majorHAnsi" w:hAnsiTheme="majorHAnsi"/>
          <w:sz w:val="28"/>
          <w:szCs w:val="28"/>
        </w:rPr>
      </w:pPr>
    </w:p>
    <w:sectPr w:rsidR="00745D08" w:rsidRPr="00452BC7" w:rsidSect="00C60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E3635"/>
    <w:rsid w:val="000E15EC"/>
    <w:rsid w:val="00452BC7"/>
    <w:rsid w:val="00547662"/>
    <w:rsid w:val="00745D08"/>
    <w:rsid w:val="009A4BD0"/>
    <w:rsid w:val="00A04203"/>
    <w:rsid w:val="00C600A5"/>
    <w:rsid w:val="00D748E7"/>
    <w:rsid w:val="00DE36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0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E363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DE3635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rsid w:val="00DE363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DE3635"/>
    <w:rPr>
      <w:color w:val="0000FF"/>
      <w:u w:val="single"/>
    </w:rPr>
  </w:style>
  <w:style w:type="paragraph" w:styleId="a6">
    <w:name w:val="No Spacing"/>
    <w:uiPriority w:val="1"/>
    <w:qFormat/>
    <w:rsid w:val="00452BC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2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B8289F85338A3A8FEFBB8362C492A04513179673194D00575CDCDD2BE227A0ACC0A257F4024C4EE5D71XBSDI" TargetMode="External"/><Relationship Id="rId4" Type="http://schemas.openxmlformats.org/officeDocument/2006/relationships/hyperlink" Target="consultantplus://offline/ref=BB8289F85338A3A8FEFBB8362C492A04513179673594D00275CDCDD2BE227A0ACC0A257F4024C4EE5D74XBS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2302</Words>
  <Characters>13126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2015-06-15T06:57:00Z</dcterms:created>
  <dcterms:modified xsi:type="dcterms:W3CDTF">2015-06-16T09:55:00Z</dcterms:modified>
</cp:coreProperties>
</file>