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6E6" w:rsidRPr="00BB34AC" w:rsidRDefault="006916E6" w:rsidP="000E32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34AC">
        <w:rPr>
          <w:rFonts w:ascii="Times New Roman" w:hAnsi="Times New Roman" w:cs="Times New Roman"/>
          <w:b/>
          <w:sz w:val="28"/>
          <w:szCs w:val="28"/>
        </w:rPr>
        <w:t>СОВЕТ  ДЕПУТАТОВ</w:t>
      </w:r>
      <w:r w:rsidR="000E322D" w:rsidRPr="00BB34AC">
        <w:rPr>
          <w:rFonts w:ascii="Times New Roman" w:hAnsi="Times New Roman" w:cs="Times New Roman"/>
          <w:b/>
          <w:sz w:val="28"/>
          <w:szCs w:val="28"/>
        </w:rPr>
        <w:t xml:space="preserve"> ПЕШКОВ</w:t>
      </w:r>
      <w:r w:rsidRPr="00BB34AC">
        <w:rPr>
          <w:rFonts w:ascii="Times New Roman" w:hAnsi="Times New Roman" w:cs="Times New Roman"/>
          <w:b/>
          <w:sz w:val="28"/>
          <w:szCs w:val="28"/>
        </w:rPr>
        <w:t>СКОГО  СЕЛЬСОВЕТА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УБИНСКОГО  РАЙОНА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(четвертого  созыва)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6E6" w:rsidRPr="000E322D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322D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6916E6" w:rsidRPr="006916E6" w:rsidRDefault="000E322D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дев</w:t>
      </w:r>
      <w:r w:rsidR="006916E6" w:rsidRPr="006916E6">
        <w:rPr>
          <w:rFonts w:ascii="Times New Roman" w:hAnsi="Times New Roman" w:cs="Times New Roman"/>
          <w:sz w:val="28"/>
          <w:szCs w:val="28"/>
        </w:rPr>
        <w:t>ятой  сессии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от</w:t>
      </w:r>
      <w:r w:rsidR="000E322D">
        <w:rPr>
          <w:rFonts w:ascii="Times New Roman" w:hAnsi="Times New Roman" w:cs="Times New Roman"/>
          <w:sz w:val="28"/>
          <w:szCs w:val="28"/>
        </w:rPr>
        <w:t xml:space="preserve">   25.03.2016                  д</w:t>
      </w:r>
      <w:proofErr w:type="gramStart"/>
      <w:r w:rsidR="000E322D">
        <w:rPr>
          <w:rFonts w:ascii="Times New Roman" w:hAnsi="Times New Roman" w:cs="Times New Roman"/>
          <w:sz w:val="28"/>
          <w:szCs w:val="28"/>
        </w:rPr>
        <w:t>.П</w:t>
      </w:r>
      <w:proofErr w:type="gramEnd"/>
      <w:r w:rsidR="000E322D">
        <w:rPr>
          <w:rFonts w:ascii="Times New Roman" w:hAnsi="Times New Roman" w:cs="Times New Roman"/>
          <w:sz w:val="28"/>
          <w:szCs w:val="28"/>
        </w:rPr>
        <w:t>ешково</w:t>
      </w:r>
      <w:r w:rsidRPr="006916E6">
        <w:rPr>
          <w:rFonts w:ascii="Times New Roman" w:hAnsi="Times New Roman" w:cs="Times New Roman"/>
          <w:sz w:val="28"/>
          <w:szCs w:val="28"/>
        </w:rPr>
        <w:t xml:space="preserve">      </w:t>
      </w:r>
      <w:r w:rsidR="000E322D">
        <w:rPr>
          <w:rFonts w:ascii="Times New Roman" w:hAnsi="Times New Roman" w:cs="Times New Roman"/>
          <w:sz w:val="28"/>
          <w:szCs w:val="28"/>
        </w:rPr>
        <w:t xml:space="preserve">                           № 57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E322D" w:rsidRDefault="000E322D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установлении на территории муниципального образования </w:t>
      </w:r>
    </w:p>
    <w:p w:rsidR="000E322D" w:rsidRDefault="000E322D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 </w:t>
      </w:r>
    </w:p>
    <w:p w:rsidR="006916E6" w:rsidRPr="006916E6" w:rsidRDefault="000E322D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налога на имущество физических лиц</w:t>
      </w:r>
      <w:r w:rsidR="006916E6" w:rsidRPr="006916E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16E6" w:rsidRPr="006916E6" w:rsidRDefault="006916E6" w:rsidP="006916E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916E6" w:rsidRPr="006916E6" w:rsidRDefault="006916E6" w:rsidP="006916E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6916E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</w:t>
      </w:r>
      <w:r w:rsidRPr="000E322D">
        <w:rPr>
          <w:rFonts w:ascii="Times New Roman" w:hAnsi="Times New Roman" w:cs="Times New Roman"/>
          <w:sz w:val="28"/>
          <w:szCs w:val="28"/>
        </w:rPr>
        <w:t>законами</w:t>
      </w:r>
      <w:r w:rsidRPr="006916E6">
        <w:rPr>
          <w:rFonts w:ascii="Times New Roman" w:hAnsi="Times New Roman" w:cs="Times New Roman"/>
          <w:sz w:val="28"/>
          <w:szCs w:val="28"/>
        </w:rPr>
        <w:t xml:space="preserve"> от 6 октября 2003 г. № 131-ФЗ «Об общих принципах организации местного самоуправления в Российской Федерации», от 04 октября 2014 г. № 284-ФЗ «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О внесении изменений в статьи 12 и 85 части первой и часть вторую Налогового кодекса Российской Федерации и признании утратившим силу Закона Российской Федерации «О налогах на имущество физических лиц», главой 32 части второй</w:t>
      </w:r>
      <w:proofErr w:type="gramEnd"/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Налогового кодекса Российской Федерации и </w:t>
      </w:r>
      <w:r w:rsidRPr="006916E6">
        <w:rPr>
          <w:rFonts w:ascii="Times New Roman" w:hAnsi="Times New Roman" w:cs="Times New Roman"/>
          <w:sz w:val="28"/>
          <w:szCs w:val="28"/>
        </w:rPr>
        <w:t xml:space="preserve">Законом Новосибирской области от 31 октября 2014 г. № 478-ОЗ «Об установлении единой даты начала применения на территории Новосибирской области порядка определения налоговой базы по налогу на имущество физических лиц исходя из кадастровой стоимости объектов налогообложения», руководствуясь </w:t>
      </w:r>
      <w:r w:rsidRPr="000E322D">
        <w:rPr>
          <w:rFonts w:ascii="Times New Roman" w:hAnsi="Times New Roman" w:cs="Times New Roman"/>
          <w:sz w:val="28"/>
          <w:szCs w:val="28"/>
        </w:rPr>
        <w:t>Уставом</w:t>
      </w:r>
      <w:r w:rsidRPr="006916E6">
        <w:rPr>
          <w:rFonts w:ascii="Times New Roman" w:hAnsi="Times New Roman" w:cs="Times New Roman"/>
          <w:sz w:val="28"/>
          <w:szCs w:val="28"/>
        </w:rPr>
        <w:t xml:space="preserve"> муницип</w:t>
      </w:r>
      <w:r w:rsidR="00BB34AC">
        <w:rPr>
          <w:rFonts w:ascii="Times New Roman" w:hAnsi="Times New Roman" w:cs="Times New Roman"/>
          <w:sz w:val="28"/>
          <w:szCs w:val="28"/>
        </w:rPr>
        <w:t xml:space="preserve">ального образования – </w:t>
      </w:r>
      <w:proofErr w:type="spellStart"/>
      <w:r w:rsidR="00BB34AC">
        <w:rPr>
          <w:rFonts w:ascii="Times New Roman" w:hAnsi="Times New Roman" w:cs="Times New Roman"/>
          <w:sz w:val="28"/>
          <w:szCs w:val="28"/>
        </w:rPr>
        <w:t>Пешков</w:t>
      </w:r>
      <w:r w:rsidRPr="006916E6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916E6">
        <w:rPr>
          <w:rFonts w:ascii="Times New Roman" w:hAnsi="Times New Roman" w:cs="Times New Roman"/>
          <w:sz w:val="28"/>
          <w:szCs w:val="28"/>
        </w:rPr>
        <w:t xml:space="preserve"> сельсовета Убинского  района Новосибирской  облас</w:t>
      </w:r>
      <w:r w:rsidR="000E322D">
        <w:rPr>
          <w:rFonts w:ascii="Times New Roman" w:hAnsi="Times New Roman" w:cs="Times New Roman"/>
          <w:sz w:val="28"/>
          <w:szCs w:val="28"/>
        </w:rPr>
        <w:t xml:space="preserve">ти, Совет  депутатов  </w:t>
      </w:r>
      <w:proofErr w:type="spellStart"/>
      <w:r w:rsidR="000E322D">
        <w:rPr>
          <w:rFonts w:ascii="Times New Roman" w:hAnsi="Times New Roman" w:cs="Times New Roman"/>
          <w:sz w:val="28"/>
          <w:szCs w:val="28"/>
        </w:rPr>
        <w:t>Пешков</w:t>
      </w:r>
      <w:r w:rsidRPr="006916E6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916E6">
        <w:rPr>
          <w:rFonts w:ascii="Times New Roman" w:hAnsi="Times New Roman" w:cs="Times New Roman"/>
          <w:sz w:val="28"/>
          <w:szCs w:val="28"/>
        </w:rPr>
        <w:t xml:space="preserve">  сельсовета Убинского района Новосибирской  области РЕШИЛ:</w:t>
      </w:r>
      <w:proofErr w:type="gramEnd"/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1. Установить и ввести в действие с 1 января 2015 года на территории муниц</w:t>
      </w:r>
      <w:r w:rsidR="00BB34AC">
        <w:rPr>
          <w:rFonts w:ascii="Times New Roman" w:hAnsi="Times New Roman" w:cs="Times New Roman"/>
          <w:sz w:val="28"/>
          <w:szCs w:val="28"/>
        </w:rPr>
        <w:t xml:space="preserve">ипального образования </w:t>
      </w:r>
      <w:proofErr w:type="spellStart"/>
      <w:r w:rsidR="00BB34AC">
        <w:rPr>
          <w:rFonts w:ascii="Times New Roman" w:hAnsi="Times New Roman" w:cs="Times New Roman"/>
          <w:sz w:val="28"/>
          <w:szCs w:val="28"/>
        </w:rPr>
        <w:t>Пешков</w:t>
      </w:r>
      <w:r w:rsidRPr="006916E6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916E6">
        <w:rPr>
          <w:rFonts w:ascii="Times New Roman" w:hAnsi="Times New Roman" w:cs="Times New Roman"/>
          <w:sz w:val="28"/>
          <w:szCs w:val="28"/>
        </w:rPr>
        <w:t xml:space="preserve">  сельсовета Убинского района  Новосибирской  области  налог на имущество физических лиц (далее – налог).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2. Установить, что налоговая база по налогу в отношении объектов налогообложения определяется как их кадастровая стоимость.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 </w:t>
      </w:r>
      <w:r w:rsidRPr="006916E6">
        <w:rPr>
          <w:rFonts w:ascii="Times New Roman" w:hAnsi="Times New Roman" w:cs="Times New Roman"/>
          <w:sz w:val="28"/>
          <w:szCs w:val="28"/>
        </w:rPr>
        <w:t>Установить следующие налоговые вычеты при определении налоговой базы: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3.1. н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алоговая база по налогу в отношении квартиры определяется как ее кадастровая стоимость, уменьшенная на величину кадастровой стоимости 50  квадратных метров общей площади этой квартиры;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3.2. налоговая база в отношении комнаты определяется как ее кадастровая стоимость, уменьшенная на величину кадастровой стоимости 20 квадратных метров площади этой комнаты;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3.3. налоговая база в отношении жилого дома определяется как его кадастровая стоимость, уменьшенная на величину кадастровой стоимости 50 квадратных метров общей площади этого жилого дома;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3.4. налоговая база в отношении единого недвижимого комплекса, в состав которого входит хотя бы одно жилое помещение (жилой дом), определяется как его кадастровая стоимость, уменьшенная на один миллион рублей.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4. Установить следующие налоговые ставки по налогу: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4.1. 0,2%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процента в отношении жилых домов;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4.2. 0,2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%процента в отношении жилых помещений;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4.3. 0,2%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процента в отношении объектов незавершенного строительства в случае, если проектируемым назначением таких объектов является жилой дом;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4.4. 0,2%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процента в отношении единых недвижимых комплексов, в состав которых входит хотя бы одно жилое помещение (жилой дом);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 xml:space="preserve">4.5. 0,2% 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процента в отношении гаражей и </w:t>
      </w:r>
      <w:proofErr w:type="spellStart"/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машино-мест</w:t>
      </w:r>
      <w:proofErr w:type="spellEnd"/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;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>4.6. 0,2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% процента в отношении хозяйственных строений или сооружений, площадь каждого из которых не превышает 50 квадратных метров и которые расположены на земельных участках, предоставленных для ведения личного подсобного, дачного хозяйства, огородничества, садоводства или индивидуального жилищного строительства;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4.7. 1% процента  в отношении объектов налогообложения, включенных в перечень, определяемый в соответствии с пунктом 7 статьи 378</w:t>
      </w:r>
      <w:r w:rsidRPr="006916E6">
        <w:rPr>
          <w:rFonts w:ascii="Times New Roman" w:eastAsia="Calibri" w:hAnsi="Times New Roman" w:cs="Times New Roman"/>
          <w:sz w:val="28"/>
          <w:szCs w:val="28"/>
          <w:vertAlign w:val="superscript"/>
          <w:lang w:eastAsia="en-US"/>
        </w:rPr>
        <w:t>2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Налогового кодекса Российской Федерации, в отношении объектов налогообложения, предусмотренных абзацем вторым пункта 10 статьи 378</w:t>
      </w:r>
      <w:r w:rsidRPr="006916E6">
        <w:rPr>
          <w:rFonts w:ascii="Times New Roman" w:eastAsia="Calibri" w:hAnsi="Times New Roman" w:cs="Times New Roman"/>
          <w:sz w:val="28"/>
          <w:szCs w:val="28"/>
          <w:vertAlign w:val="superscript"/>
          <w:lang w:eastAsia="en-US"/>
        </w:rPr>
        <w:t>2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Налогового кодекса Российской Федерации;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4.8. 1% процента в отношении объектов налогообложения, кадастровая стоимость каждого из которых превышает 300 миллионов рублей;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4.9. 0,3%</w:t>
      </w:r>
      <w:r w:rsidRPr="006916E6">
        <w:rPr>
          <w:rFonts w:ascii="Times New Roman" w:eastAsia="Calibri" w:hAnsi="Times New Roman" w:cs="Times New Roman"/>
          <w:i/>
          <w:sz w:val="28"/>
          <w:szCs w:val="28"/>
          <w:lang w:eastAsia="en-US"/>
        </w:rPr>
        <w:t xml:space="preserve">  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процента в отношении прочих объектов налогообложения.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5. Установить, что право на налоговую льготу имеют следующие категории налогоплательщиков:</w:t>
      </w:r>
    </w:p>
    <w:p w:rsidR="006916E6" w:rsidRPr="006916E6" w:rsidRDefault="003E67E2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5.1. лица, имеющие на своем иждивении 3-х и более несовершеннолетних детей, детей старше 18 лет, обучающихся по очной форме обучения до получения</w:t>
      </w:r>
      <w:r w:rsidR="000E32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образования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но не более чем </w:t>
      </w:r>
      <w:r w:rsidR="000E322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до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23 лет</w:t>
      </w:r>
      <w:r w:rsidR="006916E6"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hAnsi="Times New Roman" w:cs="Times New Roman"/>
          <w:sz w:val="28"/>
          <w:szCs w:val="28"/>
        </w:rPr>
        <w:t xml:space="preserve">6. Установить следующие основания и порядок применения налоговых льгот,  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предусмотренных пунктом 4 настоящего РЕШЕНИЯ: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6.1. налоговая льгота предоставляется в размере подлежащей уплате налогоплательщиком суммы налога в отношении объекта налогообложения, находящегося в собственности налогоплательщика и не используемого налогоплательщиком в предпринимательской деятельности;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6.2. при определении подлежащей уплате налогоплательщиком суммы налога налоговая льгота предоставляется в отношении одного объекта налогообложения каждого вида по выбору налогоплательщика вне зависимости от количества оснований для применения налоговых льгот; </w:t>
      </w:r>
    </w:p>
    <w:p w:rsidR="006916E6" w:rsidRP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6.3. налоговая льгота не предоставляется в отношении объектов налогообложения, указанных в подпункте 2 пункта 2 статьи 406 Налогового кодекса Российской Федерации; </w:t>
      </w:r>
    </w:p>
    <w:p w:rsidR="006916E6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6.4. лицо, имеющее право на налоговую льготу, представляет заявление о предоставлении льготы и документы, подтверждающие право налогоплательщика на нало</w:t>
      </w:r>
      <w:r w:rsidR="00BB34AC">
        <w:rPr>
          <w:rFonts w:ascii="Times New Roman" w:eastAsia="Calibri" w:hAnsi="Times New Roman" w:cs="Times New Roman"/>
          <w:sz w:val="28"/>
          <w:szCs w:val="28"/>
          <w:lang w:eastAsia="en-US"/>
        </w:rPr>
        <w:t>говую льготу, в налоговый орган.</w:t>
      </w:r>
    </w:p>
    <w:p w:rsidR="00BB34AC" w:rsidRPr="006916E6" w:rsidRDefault="00BB34AC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7. Признать утратившим силу решение шестой сессии Совета депутатов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en-US"/>
        </w:rPr>
        <w:t>Пешковского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 Убинского района Новосибирской области от 13.11.2010 № 45 «Об установлении ставок налога на имущество физических лиц».</w:t>
      </w:r>
    </w:p>
    <w:p w:rsidR="006916E6" w:rsidRPr="00F22914" w:rsidRDefault="006916E6" w:rsidP="00F22914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916E6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7. </w:t>
      </w:r>
      <w:r w:rsidRPr="006916E6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Pr="006916E6">
        <w:rPr>
          <w:rFonts w:ascii="Times New Roman" w:eastAsia="Calibri" w:hAnsi="Times New Roman" w:cs="Times New Roman"/>
          <w:sz w:val="28"/>
          <w:szCs w:val="28"/>
          <w:lang w:eastAsia="en-US"/>
        </w:rPr>
        <w:t>РЕШЕНИЕ</w:t>
      </w:r>
      <w:r w:rsidRPr="006916E6">
        <w:rPr>
          <w:rFonts w:ascii="Times New Roman" w:hAnsi="Times New Roman" w:cs="Times New Roman"/>
          <w:sz w:val="28"/>
          <w:szCs w:val="28"/>
        </w:rPr>
        <w:t xml:space="preserve"> вступает в силу по истечении одного месяца с момента официального опубликования, но не ранее 1 января 2015 года.</w:t>
      </w:r>
    </w:p>
    <w:p w:rsidR="006916E6" w:rsidRDefault="006916E6" w:rsidP="00F229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914" w:rsidRDefault="00F22914" w:rsidP="00F229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2914" w:rsidRPr="006916E6" w:rsidRDefault="00F22914" w:rsidP="00F229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916E6" w:rsidRPr="006916E6" w:rsidRDefault="006916E6" w:rsidP="00F229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>Председатель  Совета  депутатов</w:t>
      </w:r>
    </w:p>
    <w:p w:rsidR="006916E6" w:rsidRPr="006916E6" w:rsidRDefault="00BB34AC" w:rsidP="006916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Пешков</w:t>
      </w:r>
      <w:r w:rsidR="006916E6" w:rsidRPr="006916E6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6916E6" w:rsidRPr="006916E6"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6916E6" w:rsidRPr="006916E6" w:rsidRDefault="006916E6" w:rsidP="006916E6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 xml:space="preserve">Убинского  района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</w:t>
      </w:r>
      <w:r w:rsidRPr="006916E6">
        <w:rPr>
          <w:rFonts w:ascii="Times New Roman" w:hAnsi="Times New Roman" w:cs="Times New Roman"/>
          <w:sz w:val="28"/>
          <w:szCs w:val="28"/>
        </w:rPr>
        <w:t xml:space="preserve"> Новосибирской  области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BB34AC">
        <w:rPr>
          <w:rFonts w:ascii="Times New Roman" w:hAnsi="Times New Roman" w:cs="Times New Roman"/>
          <w:sz w:val="28"/>
          <w:szCs w:val="28"/>
        </w:rPr>
        <w:t xml:space="preserve">   В.И.Петухов</w:t>
      </w:r>
    </w:p>
    <w:p w:rsidR="006916E6" w:rsidRPr="006916E6" w:rsidRDefault="006916E6" w:rsidP="006916E6">
      <w:pPr>
        <w:tabs>
          <w:tab w:val="left" w:pos="3451"/>
          <w:tab w:val="right" w:pos="103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ab/>
      </w:r>
      <w:r w:rsidRPr="006916E6">
        <w:rPr>
          <w:rFonts w:ascii="Times New Roman" w:hAnsi="Times New Roman" w:cs="Times New Roman"/>
          <w:sz w:val="28"/>
          <w:szCs w:val="28"/>
        </w:rPr>
        <w:tab/>
      </w:r>
    </w:p>
    <w:p w:rsidR="006916E6" w:rsidRPr="006916E6" w:rsidRDefault="00BB34AC" w:rsidP="006916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Пешков</w:t>
      </w:r>
      <w:r w:rsidR="006916E6" w:rsidRPr="006916E6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6916E6" w:rsidRPr="006916E6">
        <w:rPr>
          <w:rFonts w:ascii="Times New Roman" w:hAnsi="Times New Roman" w:cs="Times New Roman"/>
          <w:sz w:val="28"/>
          <w:szCs w:val="28"/>
        </w:rPr>
        <w:t xml:space="preserve">  сельсовета</w:t>
      </w:r>
    </w:p>
    <w:p w:rsidR="006916E6" w:rsidRDefault="006916E6" w:rsidP="006916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16E6">
        <w:rPr>
          <w:rFonts w:ascii="Times New Roman" w:hAnsi="Times New Roman" w:cs="Times New Roman"/>
          <w:sz w:val="28"/>
          <w:szCs w:val="28"/>
        </w:rPr>
        <w:t xml:space="preserve">Убинского </w:t>
      </w:r>
      <w:r w:rsidR="00BB34AC">
        <w:rPr>
          <w:rFonts w:ascii="Times New Roman" w:hAnsi="Times New Roman" w:cs="Times New Roman"/>
          <w:sz w:val="28"/>
          <w:szCs w:val="28"/>
        </w:rPr>
        <w:t>района</w:t>
      </w:r>
    </w:p>
    <w:p w:rsidR="00BB34AC" w:rsidRPr="006916E6" w:rsidRDefault="00BB34AC" w:rsidP="006916E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В.И.Петухов</w:t>
      </w:r>
    </w:p>
    <w:p w:rsidR="00E70D37" w:rsidRPr="006916E6" w:rsidRDefault="00E70D37" w:rsidP="006916E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E70D37" w:rsidRPr="006916E6" w:rsidSect="00BE63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6916E6"/>
    <w:rsid w:val="000A46E2"/>
    <w:rsid w:val="000E322D"/>
    <w:rsid w:val="003E67E2"/>
    <w:rsid w:val="006916E6"/>
    <w:rsid w:val="009F0771"/>
    <w:rsid w:val="00BB34AC"/>
    <w:rsid w:val="00BE63D7"/>
    <w:rsid w:val="00E70D37"/>
    <w:rsid w:val="00EB765D"/>
    <w:rsid w:val="00F229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3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916E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61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868</Words>
  <Characters>4953</Characters>
  <Application>Microsoft Office Word</Application>
  <DocSecurity>0</DocSecurity>
  <Lines>41</Lines>
  <Paragraphs>11</Paragraphs>
  <ScaleCrop>false</ScaleCrop>
  <Company>Reanimator Extreme Edition</Company>
  <LinksUpToDate>false</LinksUpToDate>
  <CharactersWithSpaces>5810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2016-06-21T10:11:00Z</cp:lastPrinted>
  <dcterms:created xsi:type="dcterms:W3CDTF">2015-03-24T06:41:00Z</dcterms:created>
  <dcterms:modified xsi:type="dcterms:W3CDTF">2016-06-21T10:11:00Z</dcterms:modified>
</cp:coreProperties>
</file>